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82"/>
        <w:gridCol w:w="2126"/>
        <w:gridCol w:w="356"/>
        <w:gridCol w:w="429"/>
        <w:gridCol w:w="429"/>
        <w:gridCol w:w="204"/>
        <w:gridCol w:w="709"/>
        <w:gridCol w:w="1701"/>
        <w:gridCol w:w="2835"/>
        <w:gridCol w:w="425"/>
        <w:gridCol w:w="425"/>
        <w:gridCol w:w="425"/>
        <w:gridCol w:w="1843"/>
        <w:gridCol w:w="709"/>
        <w:gridCol w:w="709"/>
      </w:tblGrid>
      <w:tr w:rsidR="0020761B" w:rsidRPr="00FA2E8A" w14:paraId="7816D47C" w14:textId="77777777" w:rsidTr="0020761B">
        <w:trPr>
          <w:gridAfter w:val="2"/>
          <w:wAfter w:w="1418" w:type="dxa"/>
          <w:trHeight w:val="360"/>
        </w:trPr>
        <w:tc>
          <w:tcPr>
            <w:tcW w:w="12631" w:type="dxa"/>
            <w:gridSpan w:val="14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CB35D80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Analysschema, formulär 1</w:t>
            </w:r>
          </w:p>
        </w:tc>
      </w:tr>
      <w:tr w:rsidR="0020761B" w:rsidRPr="00FA2E8A" w14:paraId="72C28496" w14:textId="77777777" w:rsidTr="0020761B">
        <w:trPr>
          <w:gridAfter w:val="2"/>
          <w:wAfter w:w="1418" w:type="dxa"/>
          <w:trHeight w:val="360"/>
        </w:trPr>
        <w:tc>
          <w:tcPr>
            <w:tcW w:w="12631" w:type="dxa"/>
            <w:gridSpan w:val="14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EE282D9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Titel på riskanalys: </w:t>
            </w:r>
          </w:p>
        </w:tc>
      </w:tr>
      <w:tr w:rsidR="0020761B" w:rsidRPr="00FA2E8A" w14:paraId="35FFE658" w14:textId="77777777" w:rsidTr="003844DA">
        <w:trPr>
          <w:gridAfter w:val="2"/>
          <w:wAfter w:w="1418" w:type="dxa"/>
          <w:trHeight w:val="1500"/>
        </w:trPr>
        <w:tc>
          <w:tcPr>
            <w:tcW w:w="4268" w:type="dxa"/>
            <w:gridSpan w:val="7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2B6572D1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Huvudområde, delområden </w:t>
            </w: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br/>
              <w:t>och aktiviteter</w:t>
            </w:r>
          </w:p>
        </w:tc>
        <w:tc>
          <w:tcPr>
            <w:tcW w:w="5245" w:type="dxa"/>
            <w:gridSpan w:val="3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6DF28D5F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Risk</w:t>
            </w: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(Möjlighet att en negativ händelse inträffar)</w:t>
            </w: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Vad?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textDirection w:val="btLr"/>
            <w:vAlign w:val="bottom"/>
            <w:hideMark/>
          </w:tcPr>
          <w:p w14:paraId="0D26605D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Allvarlighetsgrad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textDirection w:val="btLr"/>
            <w:vAlign w:val="bottom"/>
            <w:hideMark/>
          </w:tcPr>
          <w:p w14:paraId="144B842A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Sannolikhet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textDirection w:val="btLr"/>
            <w:vAlign w:val="bottom"/>
            <w:hideMark/>
          </w:tcPr>
          <w:p w14:paraId="3019F176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sv-SE"/>
              </w:rPr>
              <w:t>Riskpoäng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6E510A2A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Fortsätta analys, </w:t>
            </w: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br/>
              <w:t xml:space="preserve">Ja eller Nej </w:t>
            </w: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 xml:space="preserve">Vid Ja – överför risken till </w:t>
            </w: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formulär 2</w:t>
            </w:r>
          </w:p>
        </w:tc>
      </w:tr>
      <w:tr w:rsidR="0020761B" w:rsidRPr="00FA2E8A" w14:paraId="45147621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353485D3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Id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3AFED0E9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Beskrivning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5CA14BA4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Risk-id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32DFB9FB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Beskrivning av risk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4BEE9F22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C5BCA19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864E665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sv-S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1E764D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</w:tr>
      <w:tr w:rsidR="0020761B" w:rsidRPr="00FA2E8A" w14:paraId="7FF65286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D04AAA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7139A4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611F52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9F59EF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EE081D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5E1BE3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04C1FA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366F5F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3CF18A6C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7C8EA6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1D601E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A14F95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1AECF2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A4D123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9C15B3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9D4470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FB4FA4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5B5F237F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9581FE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4CCFCD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70CC41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FCB3CC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2E6C43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A02D88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A39D61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7D6ED6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312E6CFD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BE1A21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A1530B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9FAB1D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184C13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CF56BD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E360F0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AEBAB8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E1F488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43B2656C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D17E8B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948C21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74C1E3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E2F0C4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DF5D3F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AD2312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CB39CD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19607B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725F0D1F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DE9C2B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BDECDB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D863E3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20DBD4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4239CA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53D3AD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906F5D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B12FC2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1FFA6E35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38752A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979A16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A32187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EE0F5C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741B2C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E73595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A369C5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C19AC7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6DB02052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562AF5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5ED460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AA4D8A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117810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DBD38D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F3A676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E9D7F0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B20357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6585D0D8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8D4E0E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9C5B6B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1007E4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AF928C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39F5DE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3E20C1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1F65F1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3A9D60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4C6A1CD0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9A9CEA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26AA56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0574E9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06F7E6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050228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D4AA13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316952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465473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6596BCEC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DE03FD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EFED52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14336A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A9421C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FDF730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A4BC64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803691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5E4622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1C839501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2DA978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6F30DA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560693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EB0FB7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6AC86B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3B9A71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44C4AE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DE1DA6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4F23E1B4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EF8121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DD9F3B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D6674C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E9B38A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3D965C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621D6C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B39BAE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0C4209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06441CB0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E9698D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2728A3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F2DEB9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FB52C1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4688B4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9B4DE0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AB61F8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7E3B92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057FA893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E0D52E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031F58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7A624D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BDF7D2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7D04A1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CB7D5F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398044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9E8DD5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7FA65D81" w14:textId="77777777" w:rsidTr="003844DA">
        <w:trPr>
          <w:gridAfter w:val="2"/>
          <w:wAfter w:w="1418" w:type="dxa"/>
          <w:trHeight w:val="380"/>
        </w:trPr>
        <w:tc>
          <w:tcPr>
            <w:tcW w:w="44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D72C6B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73D9CD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1B5C4F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551CC5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E18D73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A04EF8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A66282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C1FEBD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32245EF4" w14:textId="77777777" w:rsidTr="0020761B">
        <w:trPr>
          <w:trHeight w:val="360"/>
        </w:trPr>
        <w:tc>
          <w:tcPr>
            <w:tcW w:w="14049" w:type="dxa"/>
            <w:gridSpan w:val="16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2C5E20FD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Analysschema, formulär 2</w:t>
            </w:r>
          </w:p>
        </w:tc>
      </w:tr>
      <w:tr w:rsidR="0020761B" w:rsidRPr="00FA2E8A" w14:paraId="2CB1259F" w14:textId="77777777" w:rsidTr="0020761B">
        <w:trPr>
          <w:trHeight w:val="360"/>
        </w:trPr>
        <w:tc>
          <w:tcPr>
            <w:tcW w:w="14049" w:type="dxa"/>
            <w:gridSpan w:val="16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385B96B3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Titel på riskanalys:</w:t>
            </w:r>
          </w:p>
        </w:tc>
      </w:tr>
      <w:tr w:rsidR="0020761B" w:rsidRPr="00FA2E8A" w14:paraId="56A50CAA" w14:textId="77777777" w:rsidTr="003844DA">
        <w:trPr>
          <w:trHeight w:val="260"/>
        </w:trPr>
        <w:tc>
          <w:tcPr>
            <w:tcW w:w="2850" w:type="dxa"/>
            <w:gridSpan w:val="3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22FD2160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Risk</w:t>
            </w: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Vad?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textDirection w:val="btLr"/>
            <w:vAlign w:val="bottom"/>
            <w:hideMark/>
          </w:tcPr>
          <w:p w14:paraId="63F626D5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Allvarlighetsgrad</w:t>
            </w: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textDirection w:val="btLr"/>
            <w:vAlign w:val="bottom"/>
            <w:hideMark/>
          </w:tcPr>
          <w:p w14:paraId="753C93BD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Sannolikhet</w:t>
            </w: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textDirection w:val="btLr"/>
            <w:vAlign w:val="bottom"/>
            <w:hideMark/>
          </w:tcPr>
          <w:p w14:paraId="2FFCBC1D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sv-SE"/>
              </w:rPr>
              <w:t>Riskpoäng</w:t>
            </w:r>
          </w:p>
        </w:tc>
        <w:tc>
          <w:tcPr>
            <w:tcW w:w="2614" w:type="dxa"/>
            <w:gridSpan w:val="3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0DC96128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Bakomliggande orsak</w:t>
            </w: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Varför?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01A0ECFD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Åtgärdsförslag</w:t>
            </w:r>
          </w:p>
        </w:tc>
        <w:tc>
          <w:tcPr>
            <w:tcW w:w="3118" w:type="dxa"/>
            <w:gridSpan w:val="4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15B054E5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Metod för uppföljning </w:t>
            </w: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av att åtgärder har genomförts och har avsedd effekt</w:t>
            </w:r>
          </w:p>
        </w:tc>
        <w:tc>
          <w:tcPr>
            <w:tcW w:w="1418" w:type="dxa"/>
            <w:gridSpan w:val="2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8B58466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</w:tr>
      <w:tr w:rsidR="0020761B" w:rsidRPr="00FA2E8A" w14:paraId="5F9F2F59" w14:textId="77777777" w:rsidTr="003844DA">
        <w:trPr>
          <w:trHeight w:val="1820"/>
        </w:trPr>
        <w:tc>
          <w:tcPr>
            <w:tcW w:w="2850" w:type="dxa"/>
            <w:gridSpan w:val="3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4E3C28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0AA2191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9D66276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508C17D8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sv-SE"/>
              </w:rPr>
            </w:pPr>
          </w:p>
        </w:tc>
        <w:tc>
          <w:tcPr>
            <w:tcW w:w="2614" w:type="dxa"/>
            <w:gridSpan w:val="3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97B89A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35DB008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118" w:type="dxa"/>
            <w:gridSpan w:val="4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C36D1E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extDirection w:val="btLr"/>
            <w:vAlign w:val="bottom"/>
            <w:hideMark/>
          </w:tcPr>
          <w:p w14:paraId="1E1EC709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Uppdragsgivarens </w:t>
            </w: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br/>
              <w:t>godkännande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extDirection w:val="btLr"/>
            <w:vAlign w:val="bottom"/>
            <w:hideMark/>
          </w:tcPr>
          <w:p w14:paraId="1DC66862" w14:textId="77777777" w:rsidR="0020761B" w:rsidRPr="00FA2E8A" w:rsidRDefault="0020761B" w:rsidP="002076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Ansvarig för </w:t>
            </w:r>
            <w:r w:rsidRPr="00FA2E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br/>
              <w:t>genomförande</w:t>
            </w:r>
          </w:p>
        </w:tc>
      </w:tr>
      <w:tr w:rsidR="0020761B" w:rsidRPr="00FA2E8A" w14:paraId="05B925A0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78E8489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Risk-id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0234B75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Beskrivning</w:t>
            </w:r>
          </w:p>
        </w:tc>
        <w:tc>
          <w:tcPr>
            <w:tcW w:w="35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B6A8EB3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1F139CE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E4356F9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sv-SE"/>
              </w:rPr>
            </w:pPr>
          </w:p>
        </w:tc>
        <w:tc>
          <w:tcPr>
            <w:tcW w:w="2614" w:type="dxa"/>
            <w:gridSpan w:val="3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86C5EB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07A24D7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118" w:type="dxa"/>
            <w:gridSpan w:val="4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8E412D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0B38791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26487C4" w14:textId="77777777" w:rsidR="0020761B" w:rsidRPr="00FA2E8A" w:rsidRDefault="0020761B" w:rsidP="0020761B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20761B" w:rsidRPr="00FA2E8A" w14:paraId="6FF02A7F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AE5202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31028E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DFDF57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2BFB8D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023EB2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D01DE9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BC5E89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279454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16436E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C9BCC0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2AB9261C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B9B3C2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D6075D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896B8A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93724A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3850A4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1E8452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6B27AB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81B384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74B5F5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195CBD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78B6A0F4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BF7CC7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C6B2E2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6D7120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3DB20F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88C3A5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6A7AFB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A0CE69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BF6B99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339EEE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08EFE1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4956104F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149A05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099BCA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4E7BE6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97FED1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BB7D21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602A4E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E7DEE5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02D5C1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731D78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E276B8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66B02AA6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5BC8BE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D50EC2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4803A9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6552D1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CB0A57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FC8068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7AFCD3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E5FFB1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3315C5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7B0DA3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10975689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F6104C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8007A3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55E685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1D617A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D55CB5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F669DA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EBAC95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ECBC96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AF96AD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D84F42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44F8C12B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8DF7B7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09173A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70FAB0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F2237E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EC7E15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51D0F4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6DF67D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39E74A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0EEC9B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3BD6C8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05F324AF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61777E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D5F6DE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107E4F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6E8FFA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3A55F3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A41E8B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D898F5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14DEFA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5EF9FB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4CF761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261A2635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BD3018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8ED609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5A0746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79F4A1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4E9718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AB50B7B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E86337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D70540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953C86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E3B5AE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11B2CF61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438892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7F1BAF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F9D5E0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32C3DE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34EC1B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F69A52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2F19AB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9C843C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2DC199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0CE342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1AB97073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3CA6A3F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75ABA9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EB52C8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77A8360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20EBA2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A08B14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A84D5D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50C810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BBEE74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5BB3A5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250B9332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71BADA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BE1397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A65FEE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5F146C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436009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6C24E3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73F836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AA0BDB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39AF16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A2C6AD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267F5E3B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81ABDE1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4F33CF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2770D4D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C460B9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63706F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1813995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2EE3D07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8A805A4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0ED4515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980350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20761B" w:rsidRPr="00FA2E8A" w14:paraId="6C652ED3" w14:textId="77777777" w:rsidTr="003844DA">
        <w:trPr>
          <w:trHeight w:val="380"/>
        </w:trPr>
        <w:tc>
          <w:tcPr>
            <w:tcW w:w="724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F4ECD9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D329ACA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6968E503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82695AE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B491C22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EC94228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9FBD179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C9FD9BC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B70E5C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52BCD06" w14:textId="77777777" w:rsidR="0020761B" w:rsidRPr="00FA2E8A" w:rsidRDefault="0020761B" w:rsidP="0020761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2E8A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</w:tbl>
    <w:p w14:paraId="00C25815" w14:textId="77777777" w:rsidR="0020761B" w:rsidRPr="00FA2E8A" w:rsidRDefault="0020761B" w:rsidP="0020761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FA2E8A">
        <w:rPr>
          <w:rFonts w:ascii="Arial" w:hAnsi="Arial" w:cs="Arial"/>
          <w:b/>
          <w:sz w:val="28"/>
          <w:szCs w:val="28"/>
        </w:rPr>
        <w:lastRenderedPageBreak/>
        <w:t>Instruktion</w:t>
      </w:r>
    </w:p>
    <w:p w14:paraId="3AB9C1D2" w14:textId="77777777" w:rsidR="0020761B" w:rsidRPr="00FA2E8A" w:rsidRDefault="0020761B" w:rsidP="0020761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34D64DE" w14:textId="77777777" w:rsidR="0020761B" w:rsidRPr="00FA2E8A" w:rsidRDefault="0020761B" w:rsidP="0020761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A2E8A">
        <w:rPr>
          <w:rFonts w:ascii="Arial" w:hAnsi="Arial" w:cs="Arial"/>
          <w:sz w:val="28"/>
          <w:szCs w:val="28"/>
        </w:rPr>
        <w:t>Använd mallarna ovan när du gör ett analysschema vid en riskanalys.</w:t>
      </w:r>
    </w:p>
    <w:p w14:paraId="4B2353D7" w14:textId="77777777" w:rsidR="0020761B" w:rsidRPr="00FA2E8A" w:rsidRDefault="0020761B" w:rsidP="0020761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5544BFB" w14:textId="0E464FEA" w:rsidR="0020761B" w:rsidRPr="00FA2E8A" w:rsidRDefault="0020761B" w:rsidP="0020761B">
      <w:pPr>
        <w:pStyle w:val="Frgadlista-dekorfrg11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A2E8A">
        <w:rPr>
          <w:rFonts w:ascii="Arial" w:hAnsi="Arial" w:cs="Arial"/>
          <w:sz w:val="28"/>
          <w:szCs w:val="28"/>
        </w:rPr>
        <w:t>Använd formulär 1 när analysteamet identifierar och bedömer risker</w:t>
      </w:r>
    </w:p>
    <w:p w14:paraId="2DF3A3BE" w14:textId="3A7469FF" w:rsidR="0020761B" w:rsidRPr="00FA2E8A" w:rsidRDefault="0020761B" w:rsidP="0020761B">
      <w:pPr>
        <w:pStyle w:val="Frgadlista-dekorfrg11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A2E8A">
        <w:rPr>
          <w:rFonts w:ascii="Arial" w:hAnsi="Arial" w:cs="Arial"/>
          <w:sz w:val="28"/>
          <w:szCs w:val="28"/>
        </w:rPr>
        <w:t>För över de risker som analysteamet väljer att analysera vidare till formulär 2</w:t>
      </w:r>
      <w:bookmarkStart w:id="0" w:name="_GoBack"/>
      <w:bookmarkEnd w:id="0"/>
    </w:p>
    <w:p w14:paraId="76DD7567" w14:textId="77777777" w:rsidR="00B45C5A" w:rsidRPr="00FA2E8A" w:rsidRDefault="0020761B" w:rsidP="0020761B">
      <w:pPr>
        <w:pStyle w:val="Frgadlista-dekorfrg11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A2E8A">
        <w:rPr>
          <w:rFonts w:ascii="Arial" w:hAnsi="Arial" w:cs="Arial"/>
          <w:sz w:val="28"/>
          <w:szCs w:val="28"/>
        </w:rPr>
        <w:t>Använd formulär 2 när analysteamet analyserar bakomliggande orsaker och föreslår åtgärder.</w:t>
      </w:r>
    </w:p>
    <w:sectPr w:rsidR="00B45C5A" w:rsidRPr="00FA2E8A" w:rsidSect="0020761B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33A4"/>
    <w:multiLevelType w:val="hybridMultilevel"/>
    <w:tmpl w:val="9C387F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4905"/>
    <w:multiLevelType w:val="hybridMultilevel"/>
    <w:tmpl w:val="23BC3E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Status" w:val=" "/>
  </w:docVars>
  <w:rsids>
    <w:rsidRoot w:val="0020761B"/>
    <w:rsid w:val="00154B1D"/>
    <w:rsid w:val="0020761B"/>
    <w:rsid w:val="003844DA"/>
    <w:rsid w:val="00805BD7"/>
    <w:rsid w:val="00B16BF6"/>
    <w:rsid w:val="00B45C5A"/>
    <w:rsid w:val="00B56389"/>
    <w:rsid w:val="00B8360A"/>
    <w:rsid w:val="00D71F45"/>
    <w:rsid w:val="00F44427"/>
    <w:rsid w:val="00FA2E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A0851"/>
  <w15:chartTrackingRefBased/>
  <w15:docId w15:val="{78F1929F-EBE5-4AC2-93C6-D2A4EA37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20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  Grafiska</dc:creator>
  <cp:keywords/>
  <dc:description/>
  <cp:lastModifiedBy>Gustafson Pelle</cp:lastModifiedBy>
  <cp:revision>3</cp:revision>
  <dcterms:created xsi:type="dcterms:W3CDTF">2023-10-16T07:43:00Z</dcterms:created>
  <dcterms:modified xsi:type="dcterms:W3CDTF">2023-10-23T15:04:00Z</dcterms:modified>
</cp:coreProperties>
</file>