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411E0" w14:textId="77777777" w:rsidR="003E7014" w:rsidRPr="0093160C" w:rsidRDefault="003E7014" w:rsidP="00BB1775">
      <w:pPr>
        <w:jc w:val="center"/>
        <w:rPr>
          <w:rFonts w:ascii="Arial" w:hAnsi="Arial" w:cs="Arial"/>
          <w:b/>
          <w:color w:val="808080"/>
          <w:sz w:val="36"/>
        </w:rPr>
      </w:pPr>
    </w:p>
    <w:p w14:paraId="1C3E6F4E" w14:textId="77777777" w:rsidR="003E7014" w:rsidRPr="0093160C" w:rsidRDefault="003E7014" w:rsidP="00BB1775">
      <w:pPr>
        <w:jc w:val="center"/>
        <w:rPr>
          <w:rFonts w:ascii="Arial" w:hAnsi="Arial" w:cs="Arial"/>
          <w:b/>
          <w:color w:val="808080"/>
          <w:sz w:val="36"/>
        </w:rPr>
      </w:pPr>
    </w:p>
    <w:p w14:paraId="2240CE44" w14:textId="77777777" w:rsidR="003E7014" w:rsidRPr="0093160C" w:rsidRDefault="003E7014" w:rsidP="00193DB6">
      <w:pPr>
        <w:rPr>
          <w:rFonts w:ascii="Arial" w:hAnsi="Arial" w:cs="Arial"/>
          <w:b/>
          <w:color w:val="808080"/>
          <w:sz w:val="36"/>
        </w:rPr>
      </w:pPr>
    </w:p>
    <w:p w14:paraId="2B35D2C2" w14:textId="77777777" w:rsidR="00BB1775" w:rsidRPr="0093160C" w:rsidRDefault="00BB1775" w:rsidP="00193DB6">
      <w:pPr>
        <w:rPr>
          <w:rFonts w:ascii="Arial" w:hAnsi="Arial" w:cs="Arial"/>
          <w:b/>
          <w:color w:val="FF0000"/>
          <w:sz w:val="36"/>
        </w:rPr>
      </w:pPr>
    </w:p>
    <w:p w14:paraId="4AE31DF7" w14:textId="77777777" w:rsidR="00193DB6" w:rsidRPr="0093160C" w:rsidRDefault="00A3700E" w:rsidP="00193DB6">
      <w:pPr>
        <w:rPr>
          <w:rFonts w:ascii="Arial" w:hAnsi="Arial" w:cs="Arial"/>
          <w:b/>
          <w:i/>
          <w:iCs/>
          <w:color w:val="BFBFBF"/>
          <w:sz w:val="48"/>
        </w:rPr>
      </w:pPr>
      <w:r w:rsidRPr="0093160C">
        <w:rPr>
          <w:rFonts w:ascii="Arial" w:hAnsi="Arial" w:cs="Arial"/>
          <w:b/>
          <w:i/>
          <w:iCs/>
          <w:color w:val="BFBFBF"/>
          <w:sz w:val="48"/>
        </w:rPr>
        <w:t xml:space="preserve">Mall </w:t>
      </w:r>
    </w:p>
    <w:p w14:paraId="06015D22" w14:textId="77777777" w:rsidR="00A3700E" w:rsidRPr="0093160C" w:rsidRDefault="00A3700E" w:rsidP="00193DB6">
      <w:pPr>
        <w:rPr>
          <w:rFonts w:ascii="Arial" w:hAnsi="Arial" w:cs="Arial"/>
          <w:b/>
          <w:i/>
          <w:iCs/>
          <w:color w:val="BFBFBF"/>
          <w:sz w:val="48"/>
        </w:rPr>
      </w:pPr>
      <w:r w:rsidRPr="0093160C">
        <w:rPr>
          <w:rFonts w:ascii="Arial" w:hAnsi="Arial" w:cs="Arial"/>
          <w:b/>
          <w:i/>
          <w:iCs/>
          <w:color w:val="BFBFBF"/>
          <w:sz w:val="48"/>
        </w:rPr>
        <w:t>– förenklad slutrapport</w:t>
      </w:r>
      <w:r w:rsidR="00193DB6" w:rsidRPr="0093160C">
        <w:rPr>
          <w:rFonts w:ascii="Arial" w:hAnsi="Arial" w:cs="Arial"/>
          <w:b/>
          <w:i/>
          <w:iCs/>
          <w:color w:val="BFBFBF"/>
          <w:sz w:val="48"/>
        </w:rPr>
        <w:t xml:space="preserve"> </w:t>
      </w:r>
      <w:r w:rsidRPr="0093160C">
        <w:rPr>
          <w:rFonts w:ascii="Arial" w:hAnsi="Arial" w:cs="Arial"/>
          <w:b/>
          <w:i/>
          <w:iCs/>
          <w:color w:val="BFBFBF"/>
          <w:sz w:val="48"/>
        </w:rPr>
        <w:t>för</w:t>
      </w:r>
      <w:r w:rsidR="00193DB6" w:rsidRPr="0093160C">
        <w:rPr>
          <w:rFonts w:ascii="Arial" w:hAnsi="Arial" w:cs="Arial"/>
          <w:b/>
          <w:i/>
          <w:iCs/>
          <w:color w:val="BFBFBF"/>
          <w:sz w:val="48"/>
        </w:rPr>
        <w:t xml:space="preserve"> </w:t>
      </w:r>
      <w:r w:rsidRPr="0093160C">
        <w:rPr>
          <w:rFonts w:ascii="Arial" w:hAnsi="Arial" w:cs="Arial"/>
          <w:b/>
          <w:i/>
          <w:iCs/>
          <w:color w:val="BFBFBF"/>
          <w:sz w:val="48"/>
        </w:rPr>
        <w:t xml:space="preserve">riskanalys </w:t>
      </w:r>
    </w:p>
    <w:p w14:paraId="7D5E9101" w14:textId="77777777" w:rsidR="00A3700E" w:rsidRPr="0093160C" w:rsidRDefault="00A3700E" w:rsidP="00193DB6">
      <w:pPr>
        <w:rPr>
          <w:rFonts w:ascii="Arial" w:hAnsi="Arial" w:cs="Arial"/>
          <w:i/>
          <w:iCs/>
          <w:color w:val="C0C0C0"/>
          <w:sz w:val="48"/>
        </w:rPr>
      </w:pPr>
    </w:p>
    <w:p w14:paraId="2FEDC149" w14:textId="77777777" w:rsidR="00A3700E" w:rsidRPr="0093160C" w:rsidRDefault="00A3700E" w:rsidP="00193DB6">
      <w:pPr>
        <w:rPr>
          <w:rFonts w:ascii="Arial" w:hAnsi="Arial" w:cs="Arial"/>
          <w:i/>
          <w:iCs/>
          <w:color w:val="C0C0C0"/>
        </w:rPr>
      </w:pPr>
    </w:p>
    <w:p w14:paraId="4F1CD2FA" w14:textId="77777777" w:rsidR="00A3700E" w:rsidRPr="0093160C" w:rsidRDefault="00A3700E" w:rsidP="00193DB6">
      <w:pPr>
        <w:rPr>
          <w:rFonts w:ascii="Arial" w:hAnsi="Arial" w:cs="Arial"/>
          <w:i/>
          <w:iCs/>
          <w:color w:val="999999"/>
        </w:rPr>
      </w:pPr>
      <w:r w:rsidRPr="0093160C">
        <w:rPr>
          <w:rFonts w:ascii="Arial" w:hAnsi="Arial" w:cs="Arial"/>
          <w:i/>
          <w:iCs/>
          <w:color w:val="999999"/>
        </w:rPr>
        <w:t xml:space="preserve">Den </w:t>
      </w:r>
      <w:r w:rsidR="007D32AB" w:rsidRPr="0093160C">
        <w:rPr>
          <w:rFonts w:ascii="Arial" w:hAnsi="Arial" w:cs="Arial"/>
          <w:i/>
          <w:iCs/>
          <w:color w:val="999999"/>
        </w:rPr>
        <w:t xml:space="preserve">kursiva </w:t>
      </w:r>
      <w:r w:rsidRPr="0093160C">
        <w:rPr>
          <w:rFonts w:ascii="Arial" w:hAnsi="Arial" w:cs="Arial"/>
          <w:i/>
          <w:iCs/>
          <w:color w:val="999999"/>
        </w:rPr>
        <w:t>text</w:t>
      </w:r>
      <w:r w:rsidR="007D32AB" w:rsidRPr="0093160C">
        <w:rPr>
          <w:rFonts w:ascii="Arial" w:hAnsi="Arial" w:cs="Arial"/>
          <w:i/>
          <w:iCs/>
          <w:color w:val="999999"/>
        </w:rPr>
        <w:t>en</w:t>
      </w:r>
      <w:r w:rsidRPr="0093160C">
        <w:rPr>
          <w:rFonts w:ascii="Arial" w:hAnsi="Arial" w:cs="Arial"/>
          <w:i/>
          <w:iCs/>
          <w:color w:val="999999"/>
        </w:rPr>
        <w:t xml:space="preserve"> är anvisningar för vad </w:t>
      </w:r>
      <w:r w:rsidR="00425296" w:rsidRPr="0093160C">
        <w:rPr>
          <w:rFonts w:ascii="Arial" w:hAnsi="Arial" w:cs="Arial"/>
          <w:i/>
          <w:iCs/>
          <w:color w:val="999999"/>
        </w:rPr>
        <w:t>du</w:t>
      </w:r>
      <w:r w:rsidRPr="0093160C">
        <w:rPr>
          <w:rFonts w:ascii="Arial" w:hAnsi="Arial" w:cs="Arial"/>
          <w:i/>
          <w:iCs/>
          <w:color w:val="999999"/>
        </w:rPr>
        <w:t xml:space="preserve"> bör skriva i rapporten under respektive avsnitt. </w:t>
      </w:r>
      <w:r w:rsidR="00425296" w:rsidRPr="0093160C">
        <w:rPr>
          <w:rFonts w:ascii="Arial" w:hAnsi="Arial" w:cs="Arial"/>
          <w:i/>
          <w:iCs/>
          <w:color w:val="999999"/>
        </w:rPr>
        <w:t>Kom ihåg att ta bort a</w:t>
      </w:r>
      <w:r w:rsidRPr="0093160C">
        <w:rPr>
          <w:rFonts w:ascii="Arial" w:hAnsi="Arial" w:cs="Arial"/>
          <w:i/>
          <w:iCs/>
          <w:color w:val="999999"/>
        </w:rPr>
        <w:t>ll</w:t>
      </w:r>
      <w:r w:rsidR="00425296" w:rsidRPr="0093160C">
        <w:rPr>
          <w:rFonts w:ascii="Arial" w:hAnsi="Arial" w:cs="Arial"/>
          <w:i/>
          <w:iCs/>
          <w:color w:val="999999"/>
        </w:rPr>
        <w:t xml:space="preserve"> kursiv</w:t>
      </w:r>
      <w:r w:rsidRPr="0093160C">
        <w:rPr>
          <w:rFonts w:ascii="Arial" w:hAnsi="Arial" w:cs="Arial"/>
          <w:i/>
          <w:iCs/>
          <w:color w:val="999999"/>
        </w:rPr>
        <w:t xml:space="preserve"> text i den slutliga rapporten. </w:t>
      </w:r>
      <w:r w:rsidRPr="0093160C">
        <w:rPr>
          <w:rFonts w:ascii="Arial" w:hAnsi="Arial" w:cs="Arial"/>
          <w:i/>
          <w:color w:val="999999"/>
        </w:rPr>
        <w:t xml:space="preserve">Den text som </w:t>
      </w:r>
      <w:r w:rsidRPr="0093160C">
        <w:rPr>
          <w:rFonts w:ascii="Arial" w:hAnsi="Arial" w:cs="Arial"/>
          <w:b/>
          <w:i/>
          <w:color w:val="999999"/>
        </w:rPr>
        <w:t>inte</w:t>
      </w:r>
      <w:r w:rsidRPr="0093160C">
        <w:rPr>
          <w:rFonts w:ascii="Arial" w:hAnsi="Arial" w:cs="Arial"/>
          <w:i/>
          <w:color w:val="999999"/>
        </w:rPr>
        <w:t xml:space="preserve"> är kursiv </w:t>
      </w:r>
      <w:r w:rsidR="00425296" w:rsidRPr="0093160C">
        <w:rPr>
          <w:rFonts w:ascii="Arial" w:hAnsi="Arial" w:cs="Arial"/>
          <w:i/>
          <w:color w:val="999999"/>
        </w:rPr>
        <w:t>kan du</w:t>
      </w:r>
      <w:r w:rsidRPr="0093160C">
        <w:rPr>
          <w:rFonts w:ascii="Arial" w:hAnsi="Arial" w:cs="Arial"/>
          <w:i/>
          <w:color w:val="999999"/>
        </w:rPr>
        <w:t xml:space="preserve"> komplettera och använda i den </w:t>
      </w:r>
      <w:r w:rsidR="00425296" w:rsidRPr="0093160C">
        <w:rPr>
          <w:rFonts w:ascii="Arial" w:hAnsi="Arial" w:cs="Arial"/>
          <w:i/>
          <w:color w:val="999999"/>
        </w:rPr>
        <w:t>slutliga</w:t>
      </w:r>
      <w:r w:rsidRPr="0093160C">
        <w:rPr>
          <w:rFonts w:ascii="Arial" w:hAnsi="Arial" w:cs="Arial"/>
          <w:i/>
          <w:color w:val="999999"/>
        </w:rPr>
        <w:t xml:space="preserve"> rapporten.</w:t>
      </w:r>
    </w:p>
    <w:p w14:paraId="1FD6A946" w14:textId="77777777" w:rsidR="00A3700E" w:rsidRPr="0093160C" w:rsidRDefault="00A3700E" w:rsidP="00193DB6">
      <w:pPr>
        <w:rPr>
          <w:rFonts w:ascii="Arial" w:hAnsi="Arial" w:cs="Arial"/>
          <w:color w:val="999999"/>
        </w:rPr>
      </w:pPr>
    </w:p>
    <w:p w14:paraId="09289DDA" w14:textId="77777777" w:rsidR="00BB1775" w:rsidRPr="0093160C" w:rsidRDefault="00BB1775" w:rsidP="00193DB6">
      <w:pPr>
        <w:rPr>
          <w:rFonts w:ascii="Arial" w:hAnsi="Arial" w:cs="Arial"/>
          <w:b/>
          <w:sz w:val="36"/>
        </w:rPr>
      </w:pPr>
    </w:p>
    <w:p w14:paraId="763C693E" w14:textId="77777777" w:rsidR="00BB1775" w:rsidRPr="0093160C" w:rsidRDefault="003C1CF9" w:rsidP="00193DB6">
      <w:pPr>
        <w:rPr>
          <w:rFonts w:ascii="Arial" w:hAnsi="Arial" w:cs="Arial"/>
          <w:b/>
          <w:sz w:val="36"/>
        </w:rPr>
      </w:pPr>
      <w:r w:rsidRPr="0093160C">
        <w:rPr>
          <w:rFonts w:ascii="Arial" w:hAnsi="Arial" w:cs="Arial"/>
          <w:b/>
          <w:sz w:val="36"/>
        </w:rPr>
        <w:t>R</w:t>
      </w:r>
      <w:r w:rsidR="00BB1775" w:rsidRPr="0093160C">
        <w:rPr>
          <w:rFonts w:ascii="Arial" w:hAnsi="Arial" w:cs="Arial"/>
          <w:b/>
          <w:sz w:val="36"/>
        </w:rPr>
        <w:t xml:space="preserve">iskanalys </w:t>
      </w:r>
    </w:p>
    <w:p w14:paraId="069E6072" w14:textId="77777777" w:rsidR="00BB1775" w:rsidRPr="0093160C" w:rsidRDefault="00BB1775" w:rsidP="00193DB6">
      <w:pPr>
        <w:pStyle w:val="Brdtext"/>
        <w:rPr>
          <w:rFonts w:ascii="Arial" w:hAnsi="Arial" w:cs="Arial"/>
          <w:b/>
          <w:i/>
          <w:iCs/>
        </w:rPr>
      </w:pPr>
    </w:p>
    <w:p w14:paraId="04E69EB4" w14:textId="77777777" w:rsidR="00BB1775" w:rsidRPr="0093160C" w:rsidRDefault="00BB1775" w:rsidP="00193DB6">
      <w:pPr>
        <w:pStyle w:val="Brdtext"/>
        <w:rPr>
          <w:rFonts w:ascii="Arial" w:hAnsi="Arial" w:cs="Arial"/>
          <w:b/>
          <w:i/>
          <w:iCs/>
        </w:rPr>
      </w:pPr>
      <w:r w:rsidRPr="0093160C">
        <w:rPr>
          <w:rFonts w:ascii="Arial" w:hAnsi="Arial" w:cs="Arial"/>
          <w:b/>
          <w:bCs/>
          <w:sz w:val="28"/>
        </w:rPr>
        <w:t>Rubrik</w:t>
      </w:r>
      <w:r w:rsidRPr="0093160C">
        <w:rPr>
          <w:rFonts w:ascii="Arial" w:hAnsi="Arial" w:cs="Arial"/>
          <w:b/>
          <w:bCs/>
          <w:sz w:val="28"/>
        </w:rPr>
        <w:br/>
      </w:r>
      <w:r w:rsidR="00296AF4" w:rsidRPr="0093160C">
        <w:rPr>
          <w:rFonts w:ascii="Arial" w:hAnsi="Arial" w:cs="Arial"/>
          <w:b/>
          <w:i/>
          <w:iCs/>
        </w:rPr>
        <w:t>(ange namnet på riskanalysen</w:t>
      </w:r>
      <w:r w:rsidRPr="0093160C">
        <w:rPr>
          <w:rFonts w:ascii="Arial" w:hAnsi="Arial" w:cs="Arial"/>
          <w:b/>
          <w:i/>
          <w:iCs/>
        </w:rPr>
        <w:t>)</w:t>
      </w:r>
    </w:p>
    <w:p w14:paraId="1E631617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5A533AC2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46020C7A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57A582A7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039234D0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1B00B182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04A68692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03854750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2B0D8B5A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41A7B384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599EB527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38989014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4FDC3338" w14:textId="77777777" w:rsidR="00B72A6A" w:rsidRPr="0093160C" w:rsidRDefault="00B72A6A" w:rsidP="00193DB6">
      <w:pPr>
        <w:rPr>
          <w:rFonts w:ascii="Arial" w:hAnsi="Arial" w:cs="Arial"/>
          <w:b/>
        </w:rPr>
      </w:pPr>
    </w:p>
    <w:p w14:paraId="4DA5D105" w14:textId="77777777" w:rsidR="008967C4" w:rsidRPr="0093160C" w:rsidRDefault="008967C4" w:rsidP="00193DB6">
      <w:pPr>
        <w:rPr>
          <w:rFonts w:ascii="Arial" w:hAnsi="Arial" w:cs="Arial"/>
          <w:b/>
        </w:rPr>
      </w:pPr>
    </w:p>
    <w:p w14:paraId="6D50994F" w14:textId="77777777" w:rsidR="008967C4" w:rsidRPr="0093160C" w:rsidRDefault="008967C4" w:rsidP="00193DB6">
      <w:pPr>
        <w:rPr>
          <w:rFonts w:ascii="Arial" w:hAnsi="Arial" w:cs="Arial"/>
          <w:b/>
        </w:rPr>
      </w:pPr>
    </w:p>
    <w:p w14:paraId="48166C80" w14:textId="77777777" w:rsidR="008967C4" w:rsidRPr="0093160C" w:rsidRDefault="008967C4" w:rsidP="00B72A6A">
      <w:pPr>
        <w:rPr>
          <w:rFonts w:ascii="Arial" w:hAnsi="Arial" w:cs="Arial"/>
          <w:b/>
        </w:rPr>
      </w:pPr>
    </w:p>
    <w:p w14:paraId="1F4D4DA2" w14:textId="77777777" w:rsidR="008967C4" w:rsidRPr="0093160C" w:rsidRDefault="008967C4" w:rsidP="00B72A6A">
      <w:pPr>
        <w:rPr>
          <w:rFonts w:ascii="Arial" w:hAnsi="Arial" w:cs="Arial"/>
          <w:b/>
        </w:rPr>
      </w:pPr>
    </w:p>
    <w:p w14:paraId="73A7FF3D" w14:textId="77777777" w:rsidR="008967C4" w:rsidRPr="0093160C" w:rsidRDefault="008967C4" w:rsidP="00B72A6A">
      <w:pPr>
        <w:rPr>
          <w:rFonts w:ascii="Arial" w:hAnsi="Arial" w:cs="Arial"/>
          <w:b/>
        </w:rPr>
      </w:pPr>
    </w:p>
    <w:p w14:paraId="0EF7BAA1" w14:textId="77777777" w:rsidR="008967C4" w:rsidRPr="0093160C" w:rsidRDefault="00386A49" w:rsidP="00B72A6A">
      <w:pPr>
        <w:rPr>
          <w:rFonts w:ascii="Arial" w:hAnsi="Arial" w:cs="Arial"/>
          <w:b/>
        </w:rPr>
      </w:pPr>
      <w:r w:rsidRPr="0093160C">
        <w:rPr>
          <w:rFonts w:ascii="Arial" w:hAnsi="Arial" w:cs="Arial"/>
          <w:b/>
        </w:rPr>
        <w:t>Analysledare</w:t>
      </w:r>
    </w:p>
    <w:p w14:paraId="50BF6284" w14:textId="77777777" w:rsidR="00386A49" w:rsidRPr="0093160C" w:rsidRDefault="00386A49" w:rsidP="00B72A6A">
      <w:pPr>
        <w:rPr>
          <w:rFonts w:ascii="Arial" w:hAnsi="Arial" w:cs="Arial"/>
          <w:b/>
        </w:rPr>
      </w:pPr>
      <w:r w:rsidRPr="0093160C">
        <w:rPr>
          <w:rFonts w:ascii="Arial" w:hAnsi="Arial" w:cs="Arial"/>
          <w:b/>
        </w:rPr>
        <w:t xml:space="preserve">N </w:t>
      </w:r>
      <w:proofErr w:type="spellStart"/>
      <w:r w:rsidRPr="0093160C">
        <w:rPr>
          <w:rFonts w:ascii="Arial" w:hAnsi="Arial" w:cs="Arial"/>
          <w:b/>
        </w:rPr>
        <w:t>N</w:t>
      </w:r>
      <w:proofErr w:type="spellEnd"/>
    </w:p>
    <w:p w14:paraId="59334C5A" w14:textId="77777777" w:rsidR="00386A49" w:rsidRPr="0093160C" w:rsidRDefault="00386A49" w:rsidP="00B72A6A">
      <w:pPr>
        <w:rPr>
          <w:rFonts w:ascii="Arial" w:hAnsi="Arial" w:cs="Arial"/>
          <w:b/>
        </w:rPr>
      </w:pPr>
      <w:r w:rsidRPr="0093160C">
        <w:rPr>
          <w:rFonts w:ascii="Arial" w:hAnsi="Arial" w:cs="Arial"/>
          <w:b/>
        </w:rPr>
        <w:t>enhet</w:t>
      </w:r>
    </w:p>
    <w:p w14:paraId="2004EFD7" w14:textId="77777777" w:rsidR="008967C4" w:rsidRPr="0093160C" w:rsidRDefault="008967C4" w:rsidP="00B72A6A">
      <w:pPr>
        <w:rPr>
          <w:rFonts w:ascii="Arial" w:hAnsi="Arial" w:cs="Arial"/>
          <w:b/>
        </w:rPr>
      </w:pPr>
    </w:p>
    <w:p w14:paraId="7871C818" w14:textId="77777777" w:rsidR="008967C4" w:rsidRPr="0093160C" w:rsidRDefault="008967C4" w:rsidP="00B72A6A">
      <w:pPr>
        <w:rPr>
          <w:rFonts w:ascii="Arial" w:hAnsi="Arial" w:cs="Arial"/>
          <w:b/>
        </w:rPr>
      </w:pPr>
    </w:p>
    <w:p w14:paraId="40163B60" w14:textId="77777777" w:rsidR="008967C4" w:rsidRPr="0093160C" w:rsidRDefault="008967C4" w:rsidP="00B72A6A">
      <w:pPr>
        <w:rPr>
          <w:rFonts w:ascii="Arial" w:hAnsi="Arial" w:cs="Arial"/>
          <w:b/>
        </w:rPr>
      </w:pPr>
    </w:p>
    <w:p w14:paraId="2FF0B90D" w14:textId="77777777" w:rsidR="008967C4" w:rsidRPr="0093160C" w:rsidRDefault="008967C4" w:rsidP="00B72A6A">
      <w:pPr>
        <w:rPr>
          <w:rFonts w:ascii="Arial" w:hAnsi="Arial" w:cs="Arial"/>
          <w:b/>
        </w:rPr>
      </w:pPr>
    </w:p>
    <w:p w14:paraId="40F80622" w14:textId="77777777" w:rsidR="00B72A6A" w:rsidRPr="0093160C" w:rsidRDefault="00B72A6A" w:rsidP="00B72A6A">
      <w:pPr>
        <w:rPr>
          <w:rFonts w:ascii="Arial" w:hAnsi="Arial" w:cs="Arial"/>
          <w:b/>
        </w:rPr>
      </w:pPr>
    </w:p>
    <w:p w14:paraId="06101B19" w14:textId="77777777" w:rsidR="00B72A6A" w:rsidRPr="0093160C" w:rsidRDefault="00B72A6A" w:rsidP="00B72A6A">
      <w:pPr>
        <w:rPr>
          <w:rFonts w:ascii="Arial" w:hAnsi="Arial" w:cs="Arial"/>
          <w:b/>
        </w:rPr>
      </w:pPr>
    </w:p>
    <w:p w14:paraId="32EC5245" w14:textId="77777777" w:rsidR="004A0026" w:rsidRPr="0093160C" w:rsidRDefault="00A3700E" w:rsidP="00BB1775">
      <w:pPr>
        <w:pStyle w:val="Rubrik1"/>
        <w:keepNext/>
        <w:rPr>
          <w:rFonts w:ascii="Arial" w:hAnsi="Arial" w:cs="Arial"/>
          <w:b/>
          <w:sz w:val="28"/>
          <w:szCs w:val="28"/>
        </w:rPr>
      </w:pPr>
      <w:r w:rsidRPr="0093160C">
        <w:rPr>
          <w:rFonts w:ascii="Arial" w:hAnsi="Arial" w:cs="Arial"/>
          <w:b/>
          <w:sz w:val="28"/>
          <w:szCs w:val="28"/>
        </w:rPr>
        <w:lastRenderedPageBreak/>
        <w:t>B</w:t>
      </w:r>
      <w:r w:rsidR="00BB1775" w:rsidRPr="0093160C">
        <w:rPr>
          <w:rFonts w:ascii="Arial" w:hAnsi="Arial" w:cs="Arial"/>
          <w:b/>
          <w:sz w:val="28"/>
          <w:szCs w:val="28"/>
        </w:rPr>
        <w:t>akgrund</w:t>
      </w:r>
      <w:r w:rsidR="00B72A6A" w:rsidRPr="0093160C">
        <w:rPr>
          <w:rFonts w:ascii="Arial" w:hAnsi="Arial" w:cs="Arial"/>
          <w:b/>
          <w:sz w:val="28"/>
          <w:szCs w:val="28"/>
        </w:rPr>
        <w:t xml:space="preserve"> </w:t>
      </w:r>
    </w:p>
    <w:p w14:paraId="2F1CDFC8" w14:textId="77777777" w:rsidR="00A3700E" w:rsidRPr="0093160C" w:rsidRDefault="00A3700E" w:rsidP="00A3700E">
      <w:pPr>
        <w:rPr>
          <w:rFonts w:ascii="Arial" w:hAnsi="Arial" w:cs="Arial"/>
          <w:i/>
          <w:color w:val="808080"/>
          <w:szCs w:val="20"/>
        </w:rPr>
      </w:pPr>
      <w:r w:rsidRPr="0093160C">
        <w:rPr>
          <w:rFonts w:ascii="Arial" w:hAnsi="Arial" w:cs="Arial"/>
          <w:i/>
          <w:color w:val="808080"/>
          <w:szCs w:val="20"/>
        </w:rPr>
        <w:t>Beskriv kort vad som föranlett beslutet om riskanalys. Informationen brukar finnas i uppdragsgivarens uppdragsbeskrivning.</w:t>
      </w:r>
    </w:p>
    <w:p w14:paraId="01C1D6C6" w14:textId="77777777" w:rsidR="004A0026" w:rsidRPr="0093160C" w:rsidRDefault="004A0026" w:rsidP="00BB1775">
      <w:pPr>
        <w:pStyle w:val="Rubrik1"/>
        <w:keepNext/>
        <w:rPr>
          <w:rFonts w:ascii="Arial" w:hAnsi="Arial" w:cs="Arial"/>
          <w:sz w:val="28"/>
          <w:szCs w:val="28"/>
        </w:rPr>
      </w:pPr>
    </w:p>
    <w:p w14:paraId="0459189D" w14:textId="77777777" w:rsidR="00B72A6A" w:rsidRPr="0093160C" w:rsidRDefault="00B72A6A" w:rsidP="00BB1775">
      <w:pPr>
        <w:pStyle w:val="Rubrik1"/>
        <w:keepNext/>
        <w:rPr>
          <w:rFonts w:ascii="Arial" w:hAnsi="Arial" w:cs="Arial"/>
          <w:sz w:val="28"/>
          <w:szCs w:val="28"/>
        </w:rPr>
      </w:pPr>
    </w:p>
    <w:p w14:paraId="6911F8BB" w14:textId="77777777" w:rsidR="00B72A6A" w:rsidRPr="0093160C" w:rsidRDefault="00B72A6A" w:rsidP="00BB1775">
      <w:pPr>
        <w:pStyle w:val="Rubrik1"/>
        <w:keepNext/>
        <w:rPr>
          <w:rFonts w:ascii="Arial" w:hAnsi="Arial" w:cs="Arial"/>
          <w:b/>
          <w:sz w:val="28"/>
          <w:szCs w:val="28"/>
        </w:rPr>
      </w:pPr>
      <w:r w:rsidRPr="0093160C">
        <w:rPr>
          <w:rFonts w:ascii="Arial" w:hAnsi="Arial" w:cs="Arial"/>
          <w:b/>
          <w:sz w:val="28"/>
          <w:szCs w:val="28"/>
        </w:rPr>
        <w:t>Uppdrag</w:t>
      </w:r>
    </w:p>
    <w:p w14:paraId="71800985" w14:textId="77777777" w:rsidR="00A3700E" w:rsidRPr="0093160C" w:rsidRDefault="00425296" w:rsidP="00A3700E">
      <w:pPr>
        <w:rPr>
          <w:rFonts w:ascii="Arial" w:hAnsi="Arial" w:cs="Arial"/>
          <w:i/>
          <w:color w:val="808080"/>
          <w:szCs w:val="20"/>
        </w:rPr>
      </w:pPr>
      <w:r w:rsidRPr="0093160C">
        <w:rPr>
          <w:rFonts w:ascii="Arial" w:hAnsi="Arial" w:cs="Arial"/>
          <w:i/>
          <w:color w:val="808080"/>
          <w:szCs w:val="20"/>
        </w:rPr>
        <w:t>R</w:t>
      </w:r>
      <w:r w:rsidR="00A3700E" w:rsidRPr="0093160C">
        <w:rPr>
          <w:rFonts w:ascii="Arial" w:hAnsi="Arial" w:cs="Arial"/>
          <w:i/>
          <w:color w:val="808080"/>
          <w:szCs w:val="20"/>
        </w:rPr>
        <w:t>edovisa syftet med analysen som det formulerats av uppdragsgivaren</w:t>
      </w:r>
      <w:r w:rsidRPr="0093160C">
        <w:rPr>
          <w:rFonts w:ascii="Arial" w:hAnsi="Arial" w:cs="Arial"/>
          <w:i/>
          <w:color w:val="808080"/>
          <w:szCs w:val="20"/>
        </w:rPr>
        <w:t xml:space="preserve"> – det</w:t>
      </w:r>
      <w:r w:rsidR="00A3700E" w:rsidRPr="0093160C">
        <w:rPr>
          <w:rFonts w:ascii="Arial" w:hAnsi="Arial" w:cs="Arial"/>
          <w:i/>
          <w:color w:val="808080"/>
          <w:szCs w:val="20"/>
        </w:rPr>
        <w:t xml:space="preserve"> framgår av uppdragsbeskrivningen. </w:t>
      </w:r>
      <w:r w:rsidRPr="0093160C">
        <w:rPr>
          <w:rFonts w:ascii="Arial" w:hAnsi="Arial" w:cs="Arial"/>
          <w:i/>
          <w:color w:val="808080"/>
          <w:szCs w:val="20"/>
        </w:rPr>
        <w:t>A</w:t>
      </w:r>
      <w:r w:rsidR="00A3700E" w:rsidRPr="0093160C">
        <w:rPr>
          <w:rFonts w:ascii="Arial" w:hAnsi="Arial" w:cs="Arial"/>
          <w:i/>
          <w:color w:val="808080"/>
          <w:szCs w:val="20"/>
        </w:rPr>
        <w:t>nge ur vilket perspektiv</w:t>
      </w:r>
      <w:r w:rsidRPr="0093160C">
        <w:rPr>
          <w:rFonts w:ascii="Arial" w:hAnsi="Arial" w:cs="Arial"/>
          <w:i/>
          <w:color w:val="808080"/>
          <w:szCs w:val="20"/>
        </w:rPr>
        <w:t xml:space="preserve"> </w:t>
      </w:r>
      <w:r w:rsidR="00A3700E" w:rsidRPr="0093160C">
        <w:rPr>
          <w:rFonts w:ascii="Arial" w:hAnsi="Arial" w:cs="Arial"/>
          <w:i/>
          <w:color w:val="808080"/>
          <w:szCs w:val="20"/>
        </w:rPr>
        <w:t>analysen</w:t>
      </w:r>
      <w:r w:rsidR="00296AF4" w:rsidRPr="0093160C">
        <w:rPr>
          <w:rFonts w:ascii="Arial" w:hAnsi="Arial" w:cs="Arial"/>
          <w:i/>
          <w:color w:val="808080"/>
          <w:szCs w:val="20"/>
        </w:rPr>
        <w:t xml:space="preserve"> görs</w:t>
      </w:r>
      <w:r w:rsidR="00A3700E" w:rsidRPr="0093160C">
        <w:rPr>
          <w:rFonts w:ascii="Arial" w:hAnsi="Arial" w:cs="Arial"/>
          <w:i/>
          <w:color w:val="808080"/>
          <w:szCs w:val="20"/>
        </w:rPr>
        <w:t xml:space="preserve"> och vilka </w:t>
      </w:r>
      <w:r w:rsidR="005905C9" w:rsidRPr="0093160C">
        <w:rPr>
          <w:rFonts w:ascii="Arial" w:hAnsi="Arial" w:cs="Arial"/>
          <w:i/>
          <w:color w:val="808080"/>
          <w:szCs w:val="20"/>
        </w:rPr>
        <w:t>områden</w:t>
      </w:r>
      <w:r w:rsidRPr="0093160C">
        <w:rPr>
          <w:rFonts w:ascii="Arial" w:hAnsi="Arial" w:cs="Arial"/>
          <w:i/>
          <w:color w:val="808080"/>
          <w:szCs w:val="20"/>
        </w:rPr>
        <w:t xml:space="preserve"> eller </w:t>
      </w:r>
      <w:r w:rsidR="00A3700E" w:rsidRPr="0093160C">
        <w:rPr>
          <w:rFonts w:ascii="Arial" w:hAnsi="Arial" w:cs="Arial"/>
          <w:i/>
          <w:color w:val="808080"/>
          <w:szCs w:val="20"/>
        </w:rPr>
        <w:t xml:space="preserve">processer som </w:t>
      </w:r>
      <w:r w:rsidR="00A3700E" w:rsidRPr="0093160C">
        <w:rPr>
          <w:rFonts w:ascii="Arial" w:hAnsi="Arial" w:cs="Arial"/>
          <w:i/>
          <w:color w:val="7F7F7F"/>
          <w:szCs w:val="20"/>
        </w:rPr>
        <w:t xml:space="preserve">omfattas. </w:t>
      </w:r>
      <w:r w:rsidRPr="0093160C">
        <w:rPr>
          <w:rFonts w:ascii="Arial" w:hAnsi="Arial" w:cs="Arial"/>
          <w:i/>
          <w:color w:val="7F7F7F"/>
          <w:szCs w:val="20"/>
        </w:rPr>
        <w:t>R</w:t>
      </w:r>
      <w:r w:rsidR="00A3700E" w:rsidRPr="0093160C">
        <w:rPr>
          <w:rFonts w:ascii="Arial" w:hAnsi="Arial" w:cs="Arial"/>
          <w:i/>
          <w:color w:val="7F7F7F"/>
          <w:szCs w:val="20"/>
        </w:rPr>
        <w:t xml:space="preserve">edovisa också eventuella avgränsningar av uppdraget och eventuella anvisningar </w:t>
      </w:r>
      <w:r w:rsidRPr="0093160C">
        <w:rPr>
          <w:rFonts w:ascii="Arial" w:hAnsi="Arial" w:cs="Arial"/>
          <w:i/>
          <w:color w:val="7F7F7F"/>
          <w:szCs w:val="20"/>
        </w:rPr>
        <w:t>från</w:t>
      </w:r>
      <w:r w:rsidR="00A3700E" w:rsidRPr="0093160C">
        <w:rPr>
          <w:rFonts w:ascii="Arial" w:hAnsi="Arial" w:cs="Arial"/>
          <w:i/>
          <w:color w:val="7F7F7F"/>
          <w:szCs w:val="20"/>
        </w:rPr>
        <w:t xml:space="preserve"> uppdragsgivaren</w:t>
      </w:r>
      <w:r w:rsidR="00A3700E" w:rsidRPr="0093160C">
        <w:rPr>
          <w:rFonts w:ascii="Arial" w:hAnsi="Arial" w:cs="Arial"/>
          <w:i/>
          <w:color w:val="808080"/>
          <w:szCs w:val="20"/>
        </w:rPr>
        <w:t>.</w:t>
      </w:r>
    </w:p>
    <w:p w14:paraId="57FA1DF0" w14:textId="77777777" w:rsidR="00A3700E" w:rsidRPr="0093160C" w:rsidRDefault="00A3700E" w:rsidP="00A3700E">
      <w:pPr>
        <w:rPr>
          <w:rFonts w:ascii="Arial" w:hAnsi="Arial" w:cs="Arial"/>
          <w:i/>
          <w:color w:val="808080"/>
          <w:szCs w:val="20"/>
        </w:rPr>
      </w:pPr>
      <w:bookmarkStart w:id="0" w:name="_Beslutsträd_för_riskanalys"/>
      <w:bookmarkStart w:id="1" w:name="_Toc104114184"/>
      <w:bookmarkStart w:id="2" w:name="_Toc102813779"/>
      <w:bookmarkEnd w:id="0"/>
      <w:bookmarkEnd w:id="1"/>
    </w:p>
    <w:bookmarkEnd w:id="2"/>
    <w:p w14:paraId="315B6C4F" w14:textId="77777777" w:rsidR="00B72A6A" w:rsidRPr="0093160C" w:rsidRDefault="00B72A6A" w:rsidP="00BB1775">
      <w:pPr>
        <w:pStyle w:val="Rubrik1"/>
        <w:keepNext/>
        <w:rPr>
          <w:rFonts w:ascii="Arial" w:hAnsi="Arial" w:cs="Arial"/>
          <w:sz w:val="28"/>
          <w:szCs w:val="28"/>
        </w:rPr>
      </w:pPr>
      <w:r w:rsidRPr="0093160C">
        <w:rPr>
          <w:rFonts w:ascii="Arial" w:hAnsi="Arial" w:cs="Arial"/>
          <w:sz w:val="28"/>
          <w:szCs w:val="28"/>
        </w:rPr>
        <w:t xml:space="preserve"> </w:t>
      </w:r>
    </w:p>
    <w:p w14:paraId="1B56F0A9" w14:textId="77777777" w:rsidR="004A0026" w:rsidRPr="0093160C" w:rsidRDefault="004A0026" w:rsidP="00BB1775">
      <w:pPr>
        <w:pStyle w:val="Rubrik1"/>
        <w:keepNext/>
        <w:rPr>
          <w:rFonts w:ascii="Arial" w:hAnsi="Arial" w:cs="Arial"/>
          <w:b/>
          <w:sz w:val="28"/>
          <w:szCs w:val="28"/>
        </w:rPr>
      </w:pPr>
      <w:r w:rsidRPr="0093160C">
        <w:rPr>
          <w:rFonts w:ascii="Arial" w:hAnsi="Arial" w:cs="Arial"/>
          <w:b/>
          <w:sz w:val="28"/>
          <w:szCs w:val="28"/>
        </w:rPr>
        <w:t xml:space="preserve">Uppdragsgivare </w:t>
      </w:r>
    </w:p>
    <w:p w14:paraId="715B54B0" w14:textId="77777777" w:rsidR="00A3700E" w:rsidRPr="0093160C" w:rsidRDefault="00425296" w:rsidP="00A3700E">
      <w:pPr>
        <w:rPr>
          <w:rFonts w:ascii="Arial" w:hAnsi="Arial" w:cs="Arial"/>
          <w:i/>
          <w:color w:val="808080"/>
          <w:szCs w:val="20"/>
        </w:rPr>
      </w:pPr>
      <w:r w:rsidRPr="0093160C">
        <w:rPr>
          <w:rFonts w:ascii="Arial" w:hAnsi="Arial" w:cs="Arial"/>
          <w:i/>
          <w:color w:val="808080"/>
          <w:szCs w:val="20"/>
        </w:rPr>
        <w:t>Ange</w:t>
      </w:r>
      <w:r w:rsidR="00A3700E" w:rsidRPr="0093160C">
        <w:rPr>
          <w:rFonts w:ascii="Arial" w:hAnsi="Arial" w:cs="Arial"/>
          <w:i/>
          <w:color w:val="808080"/>
          <w:szCs w:val="20"/>
        </w:rPr>
        <w:t xml:space="preserve"> vem som är uppdragsgivare</w:t>
      </w:r>
      <w:r w:rsidRPr="0093160C">
        <w:rPr>
          <w:rFonts w:ascii="Arial" w:hAnsi="Arial" w:cs="Arial"/>
          <w:i/>
          <w:color w:val="808080"/>
          <w:szCs w:val="20"/>
        </w:rPr>
        <w:t>,</w:t>
      </w:r>
      <w:r w:rsidR="00A3700E" w:rsidRPr="0093160C">
        <w:rPr>
          <w:rFonts w:ascii="Arial" w:hAnsi="Arial" w:cs="Arial"/>
          <w:i/>
          <w:color w:val="808080"/>
          <w:szCs w:val="20"/>
        </w:rPr>
        <w:t xml:space="preserve"> d</w:t>
      </w:r>
      <w:r w:rsidRPr="0093160C">
        <w:rPr>
          <w:rFonts w:ascii="Arial" w:hAnsi="Arial" w:cs="Arial"/>
          <w:i/>
          <w:color w:val="808080"/>
          <w:szCs w:val="20"/>
        </w:rPr>
        <w:t xml:space="preserve">et </w:t>
      </w:r>
      <w:r w:rsidR="00A3700E" w:rsidRPr="0093160C">
        <w:rPr>
          <w:rFonts w:ascii="Arial" w:hAnsi="Arial" w:cs="Arial"/>
          <w:i/>
          <w:color w:val="808080"/>
          <w:szCs w:val="20"/>
        </w:rPr>
        <w:t>v</w:t>
      </w:r>
      <w:r w:rsidRPr="0093160C">
        <w:rPr>
          <w:rFonts w:ascii="Arial" w:hAnsi="Arial" w:cs="Arial"/>
          <w:i/>
          <w:color w:val="808080"/>
          <w:szCs w:val="20"/>
        </w:rPr>
        <w:t xml:space="preserve">ill </w:t>
      </w:r>
      <w:r w:rsidR="00A3700E" w:rsidRPr="0093160C">
        <w:rPr>
          <w:rFonts w:ascii="Arial" w:hAnsi="Arial" w:cs="Arial"/>
          <w:i/>
          <w:color w:val="808080"/>
          <w:szCs w:val="20"/>
        </w:rPr>
        <w:t>s</w:t>
      </w:r>
      <w:r w:rsidRPr="0093160C">
        <w:rPr>
          <w:rFonts w:ascii="Arial" w:hAnsi="Arial" w:cs="Arial"/>
          <w:i/>
          <w:color w:val="808080"/>
          <w:szCs w:val="20"/>
        </w:rPr>
        <w:t>äga</w:t>
      </w:r>
      <w:r w:rsidR="00A3700E" w:rsidRPr="0093160C">
        <w:rPr>
          <w:rFonts w:ascii="Arial" w:hAnsi="Arial" w:cs="Arial"/>
          <w:i/>
          <w:color w:val="808080"/>
          <w:szCs w:val="20"/>
        </w:rPr>
        <w:t xml:space="preserve"> den </w:t>
      </w:r>
      <w:r w:rsidRPr="0093160C">
        <w:rPr>
          <w:rFonts w:ascii="Arial" w:hAnsi="Arial" w:cs="Arial"/>
          <w:i/>
          <w:color w:val="808080"/>
          <w:szCs w:val="20"/>
        </w:rPr>
        <w:t xml:space="preserve">eller de </w:t>
      </w:r>
      <w:r w:rsidR="00A3700E" w:rsidRPr="0093160C">
        <w:rPr>
          <w:rFonts w:ascii="Arial" w:hAnsi="Arial" w:cs="Arial"/>
          <w:i/>
          <w:color w:val="808080"/>
          <w:szCs w:val="20"/>
        </w:rPr>
        <w:t>personer som ansvar</w:t>
      </w:r>
      <w:r w:rsidRPr="0093160C">
        <w:rPr>
          <w:rFonts w:ascii="Arial" w:hAnsi="Arial" w:cs="Arial"/>
          <w:i/>
          <w:color w:val="808080"/>
          <w:szCs w:val="20"/>
        </w:rPr>
        <w:t>ar</w:t>
      </w:r>
      <w:r w:rsidR="00A3700E" w:rsidRPr="0093160C">
        <w:rPr>
          <w:rFonts w:ascii="Arial" w:hAnsi="Arial" w:cs="Arial"/>
          <w:i/>
          <w:color w:val="808080"/>
          <w:szCs w:val="20"/>
        </w:rPr>
        <w:t xml:space="preserve"> för att resultatet tas tillvara och</w:t>
      </w:r>
      <w:r w:rsidRPr="0093160C">
        <w:rPr>
          <w:rFonts w:ascii="Arial" w:hAnsi="Arial" w:cs="Arial"/>
          <w:i/>
          <w:color w:val="808080"/>
          <w:szCs w:val="20"/>
        </w:rPr>
        <w:t xml:space="preserve"> för att</w:t>
      </w:r>
      <w:r w:rsidR="00A3700E" w:rsidRPr="0093160C">
        <w:rPr>
          <w:rFonts w:ascii="Arial" w:hAnsi="Arial" w:cs="Arial"/>
          <w:i/>
          <w:color w:val="808080"/>
          <w:szCs w:val="20"/>
        </w:rPr>
        <w:t xml:space="preserve"> föreslagna åtgärde</w:t>
      </w:r>
      <w:r w:rsidR="00AA304B" w:rsidRPr="0093160C">
        <w:rPr>
          <w:rFonts w:ascii="Arial" w:hAnsi="Arial" w:cs="Arial"/>
          <w:i/>
          <w:color w:val="808080"/>
          <w:szCs w:val="20"/>
        </w:rPr>
        <w:t>r beslutas och genomförs.</w:t>
      </w:r>
    </w:p>
    <w:p w14:paraId="57CCE736" w14:textId="77777777" w:rsidR="00541C5D" w:rsidRPr="0093160C" w:rsidRDefault="00541C5D" w:rsidP="00A3700E">
      <w:pPr>
        <w:rPr>
          <w:rFonts w:ascii="Arial" w:hAnsi="Arial" w:cs="Arial"/>
          <w:i/>
          <w:color w:val="808080"/>
          <w:szCs w:val="20"/>
        </w:rPr>
      </w:pPr>
    </w:p>
    <w:p w14:paraId="6ACEE572" w14:textId="77777777" w:rsidR="00036EA8" w:rsidRPr="0093160C" w:rsidRDefault="00036EA8" w:rsidP="00BB1775">
      <w:pPr>
        <w:pStyle w:val="Rubrik1"/>
        <w:keepNext/>
        <w:rPr>
          <w:rFonts w:ascii="Arial" w:hAnsi="Arial" w:cs="Arial"/>
          <w:sz w:val="28"/>
          <w:szCs w:val="28"/>
        </w:rPr>
      </w:pPr>
    </w:p>
    <w:p w14:paraId="1E4536A9" w14:textId="77777777" w:rsidR="004A0026" w:rsidRPr="0093160C" w:rsidRDefault="004A0026" w:rsidP="00BB1775">
      <w:pPr>
        <w:pStyle w:val="Rubrik1"/>
        <w:keepNext/>
        <w:rPr>
          <w:rFonts w:ascii="Arial" w:hAnsi="Arial" w:cs="Arial"/>
          <w:b/>
          <w:sz w:val="28"/>
          <w:szCs w:val="28"/>
        </w:rPr>
      </w:pPr>
      <w:r w:rsidRPr="0093160C">
        <w:rPr>
          <w:rFonts w:ascii="Arial" w:hAnsi="Arial" w:cs="Arial"/>
          <w:b/>
          <w:sz w:val="28"/>
          <w:szCs w:val="28"/>
        </w:rPr>
        <w:t>Analys</w:t>
      </w:r>
      <w:r w:rsidR="00987916" w:rsidRPr="0093160C">
        <w:rPr>
          <w:rFonts w:ascii="Arial" w:hAnsi="Arial" w:cs="Arial"/>
          <w:b/>
          <w:sz w:val="28"/>
          <w:szCs w:val="28"/>
        </w:rPr>
        <w:t>team</w:t>
      </w:r>
      <w:r w:rsidRPr="0093160C">
        <w:rPr>
          <w:rFonts w:ascii="Arial" w:hAnsi="Arial" w:cs="Arial"/>
          <w:b/>
          <w:sz w:val="28"/>
          <w:szCs w:val="28"/>
        </w:rPr>
        <w:t xml:space="preserve"> </w:t>
      </w:r>
    </w:p>
    <w:p w14:paraId="604EA8C4" w14:textId="77777777" w:rsidR="00987916" w:rsidRPr="0093160C" w:rsidRDefault="00425296" w:rsidP="00987916">
      <w:pPr>
        <w:rPr>
          <w:rFonts w:ascii="Arial" w:hAnsi="Arial" w:cs="Arial"/>
          <w:i/>
          <w:color w:val="808080"/>
          <w:szCs w:val="20"/>
        </w:rPr>
      </w:pPr>
      <w:r w:rsidRPr="0093160C">
        <w:rPr>
          <w:rFonts w:ascii="Arial" w:hAnsi="Arial" w:cs="Arial"/>
          <w:i/>
          <w:color w:val="808080"/>
          <w:szCs w:val="20"/>
        </w:rPr>
        <w:t>Ange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vilka personer som har deltagit i analys</w:t>
      </w:r>
      <w:r w:rsidRPr="0093160C">
        <w:rPr>
          <w:rFonts w:ascii="Arial" w:hAnsi="Arial" w:cs="Arial"/>
          <w:i/>
          <w:color w:val="808080"/>
          <w:szCs w:val="20"/>
        </w:rPr>
        <w:t>teamet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eller medverkat i analysen</w:t>
      </w:r>
      <w:r w:rsidRPr="0093160C">
        <w:rPr>
          <w:rFonts w:ascii="Arial" w:hAnsi="Arial" w:cs="Arial"/>
          <w:i/>
          <w:color w:val="808080"/>
          <w:szCs w:val="20"/>
        </w:rPr>
        <w:t xml:space="preserve"> på annat sätt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. </w:t>
      </w:r>
      <w:r w:rsidRPr="0093160C">
        <w:rPr>
          <w:rFonts w:ascii="Arial" w:hAnsi="Arial" w:cs="Arial"/>
          <w:i/>
          <w:color w:val="808080"/>
          <w:szCs w:val="20"/>
        </w:rPr>
        <w:t>Markera också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vem</w:t>
      </w:r>
      <w:r w:rsidRPr="0093160C">
        <w:rPr>
          <w:rFonts w:ascii="Arial" w:hAnsi="Arial" w:cs="Arial"/>
          <w:i/>
          <w:color w:val="808080"/>
          <w:szCs w:val="20"/>
        </w:rPr>
        <w:t xml:space="preserve"> eller 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vilka som </w:t>
      </w:r>
      <w:r w:rsidRPr="0093160C">
        <w:rPr>
          <w:rFonts w:ascii="Arial" w:hAnsi="Arial" w:cs="Arial"/>
          <w:i/>
          <w:color w:val="808080"/>
          <w:szCs w:val="20"/>
        </w:rPr>
        <w:t>har varit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analysledare.</w:t>
      </w:r>
    </w:p>
    <w:p w14:paraId="44AD49F5" w14:textId="77777777" w:rsidR="00DE7795" w:rsidRPr="0093160C" w:rsidRDefault="00DE7795" w:rsidP="00987916">
      <w:pPr>
        <w:rPr>
          <w:rFonts w:ascii="Arial" w:hAnsi="Arial" w:cs="Arial"/>
          <w:i/>
          <w:color w:val="808080"/>
          <w:szCs w:val="20"/>
        </w:rPr>
      </w:pPr>
    </w:p>
    <w:p w14:paraId="46FB2547" w14:textId="77777777" w:rsidR="00DE7795" w:rsidRPr="0093160C" w:rsidRDefault="00DE7795" w:rsidP="00DE7795">
      <w:pPr>
        <w:spacing w:line="360" w:lineRule="auto"/>
        <w:jc w:val="both"/>
        <w:rPr>
          <w:rFonts w:ascii="Arial" w:hAnsi="Arial" w:cs="Arial"/>
        </w:rPr>
      </w:pPr>
      <w:r w:rsidRPr="0093160C">
        <w:rPr>
          <w:rFonts w:ascii="Arial" w:hAnsi="Arial" w:cs="Arial"/>
        </w:rPr>
        <w:t>Följande personer deltog i analysteamet:</w:t>
      </w:r>
    </w:p>
    <w:tbl>
      <w:tblPr>
        <w:tblStyle w:val="Eleganttabell"/>
        <w:tblW w:w="0" w:type="auto"/>
        <w:tblLook w:val="0020" w:firstRow="1" w:lastRow="0" w:firstColumn="0" w:lastColumn="0" w:noHBand="0" w:noVBand="0"/>
      </w:tblPr>
      <w:tblGrid>
        <w:gridCol w:w="2998"/>
        <w:gridCol w:w="3023"/>
        <w:gridCol w:w="3003"/>
      </w:tblGrid>
      <w:tr w:rsidR="00DE7795" w:rsidRPr="0093160C" w14:paraId="55885A0E" w14:textId="77777777" w:rsidTr="00586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37"/>
        </w:trPr>
        <w:tc>
          <w:tcPr>
            <w:tcW w:w="3070" w:type="dxa"/>
          </w:tcPr>
          <w:p w14:paraId="2BD1F680" w14:textId="77777777" w:rsidR="00DE7795" w:rsidRPr="0093160C" w:rsidRDefault="00DE7795" w:rsidP="00586B78">
            <w:pPr>
              <w:pStyle w:val="Rubrik9"/>
              <w:spacing w:before="0"/>
              <w:outlineLvl w:val="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3160C">
              <w:rPr>
                <w:rFonts w:ascii="Arial" w:hAnsi="Arial" w:cs="Arial"/>
                <w:bCs/>
                <w:iCs/>
                <w:sz w:val="20"/>
                <w:szCs w:val="20"/>
              </w:rPr>
              <w:t>Namn</w:t>
            </w:r>
          </w:p>
        </w:tc>
        <w:tc>
          <w:tcPr>
            <w:tcW w:w="3071" w:type="dxa"/>
          </w:tcPr>
          <w:p w14:paraId="30EA60F2" w14:textId="77777777" w:rsidR="00DE7795" w:rsidRPr="0093160C" w:rsidRDefault="00DE7795" w:rsidP="00586B78">
            <w:pPr>
              <w:pStyle w:val="Rubrik9"/>
              <w:spacing w:before="0"/>
              <w:outlineLvl w:val="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3160C">
              <w:rPr>
                <w:rFonts w:ascii="Arial" w:hAnsi="Arial" w:cs="Arial"/>
                <w:bCs/>
                <w:iCs/>
                <w:sz w:val="20"/>
                <w:szCs w:val="20"/>
              </w:rPr>
              <w:t>Profession och roll i analysen</w:t>
            </w:r>
          </w:p>
        </w:tc>
        <w:tc>
          <w:tcPr>
            <w:tcW w:w="3071" w:type="dxa"/>
          </w:tcPr>
          <w:p w14:paraId="2A95F297" w14:textId="77777777" w:rsidR="00DE7795" w:rsidRPr="0093160C" w:rsidRDefault="00DE7795" w:rsidP="00586B78">
            <w:pPr>
              <w:pStyle w:val="Rubrik9"/>
              <w:spacing w:before="0"/>
              <w:outlineLvl w:val="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3160C">
              <w:rPr>
                <w:rFonts w:ascii="Arial" w:hAnsi="Arial" w:cs="Arial"/>
                <w:bCs/>
                <w:iCs/>
                <w:sz w:val="20"/>
                <w:szCs w:val="20"/>
              </w:rPr>
              <w:t>Enhet</w:t>
            </w:r>
          </w:p>
        </w:tc>
      </w:tr>
      <w:tr w:rsidR="00DE7795" w:rsidRPr="0093160C" w14:paraId="473D8B7E" w14:textId="77777777" w:rsidTr="00123B9C">
        <w:trPr>
          <w:trHeight w:hRule="exact" w:val="454"/>
        </w:trPr>
        <w:tc>
          <w:tcPr>
            <w:tcW w:w="3070" w:type="dxa"/>
          </w:tcPr>
          <w:p w14:paraId="6AF3A4B3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20024A29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12E3C65D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7795" w:rsidRPr="0093160C" w14:paraId="228913FD" w14:textId="77777777" w:rsidTr="00123B9C">
        <w:trPr>
          <w:trHeight w:hRule="exact" w:val="454"/>
        </w:trPr>
        <w:tc>
          <w:tcPr>
            <w:tcW w:w="3070" w:type="dxa"/>
          </w:tcPr>
          <w:p w14:paraId="1F1D32F9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3E3937E6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34224A4C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7795" w:rsidRPr="0093160C" w14:paraId="77AD8933" w14:textId="77777777" w:rsidTr="00123B9C">
        <w:trPr>
          <w:trHeight w:hRule="exact" w:val="454"/>
        </w:trPr>
        <w:tc>
          <w:tcPr>
            <w:tcW w:w="3070" w:type="dxa"/>
          </w:tcPr>
          <w:p w14:paraId="7FD0843C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7D6DDBE4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7A99C1D2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7795" w:rsidRPr="0093160C" w14:paraId="1D79CE25" w14:textId="77777777" w:rsidTr="00123B9C">
        <w:trPr>
          <w:trHeight w:hRule="exact" w:val="454"/>
        </w:trPr>
        <w:tc>
          <w:tcPr>
            <w:tcW w:w="3070" w:type="dxa"/>
          </w:tcPr>
          <w:p w14:paraId="577569BB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4E65FCAE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399B7F92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7795" w:rsidRPr="0093160C" w14:paraId="0DC74F0E" w14:textId="77777777" w:rsidTr="00123B9C">
        <w:trPr>
          <w:trHeight w:hRule="exact" w:val="454"/>
        </w:trPr>
        <w:tc>
          <w:tcPr>
            <w:tcW w:w="3070" w:type="dxa"/>
          </w:tcPr>
          <w:p w14:paraId="64E62D91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6D6F027E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56BF8E6A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E7795" w:rsidRPr="0093160C" w14:paraId="3E2B541F" w14:textId="77777777" w:rsidTr="00123B9C">
        <w:trPr>
          <w:trHeight w:hRule="exact" w:val="454"/>
        </w:trPr>
        <w:tc>
          <w:tcPr>
            <w:tcW w:w="3070" w:type="dxa"/>
          </w:tcPr>
          <w:p w14:paraId="323077B2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086CB691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4DA4966B" w14:textId="77777777" w:rsidR="00DE7795" w:rsidRPr="0093160C" w:rsidRDefault="00DE7795" w:rsidP="00B1065B">
            <w:pPr>
              <w:pStyle w:val="Rubrik9"/>
              <w:outlineLvl w:val="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1F470D85" w14:textId="77777777" w:rsidR="00DE7795" w:rsidRPr="0093160C" w:rsidRDefault="00DE7795" w:rsidP="00987916">
      <w:pPr>
        <w:rPr>
          <w:rFonts w:ascii="Arial" w:hAnsi="Arial" w:cs="Arial"/>
          <w:color w:val="808080"/>
          <w:sz w:val="20"/>
          <w:szCs w:val="20"/>
        </w:rPr>
      </w:pPr>
    </w:p>
    <w:p w14:paraId="03DE5C25" w14:textId="77777777" w:rsidR="00BB1775" w:rsidRPr="0093160C" w:rsidRDefault="004A0026" w:rsidP="00BB1775">
      <w:pPr>
        <w:pStyle w:val="Rubrik1"/>
        <w:keepNext/>
        <w:rPr>
          <w:rFonts w:ascii="Arial" w:hAnsi="Arial" w:cs="Arial"/>
          <w:sz w:val="28"/>
          <w:szCs w:val="28"/>
        </w:rPr>
      </w:pPr>
      <w:r w:rsidRPr="0093160C">
        <w:rPr>
          <w:rFonts w:ascii="Arial" w:hAnsi="Arial" w:cs="Arial"/>
        </w:rPr>
        <w:br/>
      </w:r>
      <w:bookmarkStart w:id="3" w:name="_Toc402874401"/>
    </w:p>
    <w:p w14:paraId="0481AD18" w14:textId="77777777" w:rsidR="00BB1775" w:rsidRPr="0093160C" w:rsidRDefault="00BB1775" w:rsidP="00BB1775">
      <w:pPr>
        <w:pStyle w:val="Rubrik1"/>
        <w:keepNext/>
        <w:rPr>
          <w:rFonts w:ascii="Arial" w:hAnsi="Arial" w:cs="Arial"/>
          <w:b/>
          <w:sz w:val="28"/>
          <w:szCs w:val="28"/>
        </w:rPr>
      </w:pPr>
      <w:r w:rsidRPr="0093160C">
        <w:rPr>
          <w:rFonts w:ascii="Arial" w:hAnsi="Arial" w:cs="Arial"/>
          <w:b/>
          <w:sz w:val="28"/>
          <w:szCs w:val="28"/>
        </w:rPr>
        <w:t>Avgränsningar, perspektiv och förutsättningar</w:t>
      </w:r>
      <w:bookmarkEnd w:id="3"/>
    </w:p>
    <w:p w14:paraId="7DDA274A" w14:textId="77777777" w:rsidR="00425296" w:rsidRPr="0093160C" w:rsidRDefault="00425296" w:rsidP="005905C9">
      <w:pPr>
        <w:rPr>
          <w:rFonts w:ascii="Arial" w:hAnsi="Arial" w:cs="Arial"/>
          <w:i/>
          <w:color w:val="808080"/>
          <w:szCs w:val="20"/>
        </w:rPr>
      </w:pPr>
      <w:r w:rsidRPr="0093160C">
        <w:rPr>
          <w:rFonts w:ascii="Arial" w:hAnsi="Arial" w:cs="Arial"/>
          <w:i/>
          <w:color w:val="808080"/>
          <w:szCs w:val="20"/>
        </w:rPr>
        <w:t>Beskriv hur ni har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avgräns</w:t>
      </w:r>
      <w:r w:rsidRPr="0093160C">
        <w:rPr>
          <w:rFonts w:ascii="Arial" w:hAnsi="Arial" w:cs="Arial"/>
          <w:i/>
          <w:color w:val="808080"/>
          <w:szCs w:val="20"/>
        </w:rPr>
        <w:t>at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</w:t>
      </w:r>
      <w:r w:rsidRPr="0093160C">
        <w:rPr>
          <w:rFonts w:ascii="Arial" w:hAnsi="Arial" w:cs="Arial"/>
          <w:i/>
          <w:color w:val="808080"/>
          <w:szCs w:val="20"/>
        </w:rPr>
        <w:t>analys</w:t>
      </w:r>
      <w:r w:rsidR="00296AF4" w:rsidRPr="0093160C">
        <w:rPr>
          <w:rFonts w:ascii="Arial" w:hAnsi="Arial" w:cs="Arial"/>
          <w:i/>
          <w:color w:val="808080"/>
          <w:szCs w:val="20"/>
        </w:rPr>
        <w:t>en</w:t>
      </w:r>
      <w:r w:rsidR="00987916" w:rsidRPr="0093160C">
        <w:rPr>
          <w:rFonts w:ascii="Arial" w:hAnsi="Arial" w:cs="Arial"/>
          <w:i/>
          <w:color w:val="808080"/>
          <w:szCs w:val="20"/>
        </w:rPr>
        <w:t>, t</w:t>
      </w:r>
      <w:r w:rsidRPr="0093160C">
        <w:rPr>
          <w:rFonts w:ascii="Arial" w:hAnsi="Arial" w:cs="Arial"/>
          <w:i/>
          <w:color w:val="808080"/>
          <w:szCs w:val="20"/>
        </w:rPr>
        <w:t>ill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ex</w:t>
      </w:r>
      <w:r w:rsidRPr="0093160C">
        <w:rPr>
          <w:rFonts w:ascii="Arial" w:hAnsi="Arial" w:cs="Arial"/>
          <w:i/>
          <w:color w:val="808080"/>
          <w:szCs w:val="20"/>
        </w:rPr>
        <w:t>empel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om </w:t>
      </w:r>
      <w:r w:rsidR="00296AF4" w:rsidRPr="0093160C">
        <w:rPr>
          <w:rFonts w:ascii="Arial" w:hAnsi="Arial" w:cs="Arial"/>
          <w:i/>
          <w:color w:val="808080"/>
          <w:szCs w:val="20"/>
        </w:rPr>
        <w:t>de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n </w:t>
      </w:r>
      <w:r w:rsidRPr="0093160C">
        <w:rPr>
          <w:rFonts w:ascii="Arial" w:hAnsi="Arial" w:cs="Arial"/>
          <w:i/>
          <w:color w:val="808080"/>
          <w:szCs w:val="20"/>
        </w:rPr>
        <w:t>har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avsett en enskild enhet</w:t>
      </w:r>
      <w:r w:rsidRPr="0093160C">
        <w:rPr>
          <w:rFonts w:ascii="Arial" w:hAnsi="Arial" w:cs="Arial"/>
          <w:i/>
          <w:color w:val="808080"/>
          <w:szCs w:val="20"/>
        </w:rPr>
        <w:t>,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flera enheter eller ett helt län. </w:t>
      </w:r>
      <w:r w:rsidRPr="0093160C">
        <w:rPr>
          <w:rFonts w:ascii="Arial" w:hAnsi="Arial" w:cs="Arial"/>
          <w:i/>
          <w:color w:val="808080"/>
          <w:szCs w:val="20"/>
        </w:rPr>
        <w:t>A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nge också vilken tidsperiod </w:t>
      </w:r>
      <w:r w:rsidRPr="0093160C">
        <w:rPr>
          <w:rFonts w:ascii="Arial" w:hAnsi="Arial" w:cs="Arial"/>
          <w:i/>
          <w:color w:val="808080"/>
          <w:szCs w:val="20"/>
        </w:rPr>
        <w:t>ni har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analyserat och som resultatet omfattar. </w:t>
      </w:r>
      <w:r w:rsidR="00987916" w:rsidRPr="0093160C">
        <w:rPr>
          <w:rFonts w:ascii="Arial" w:hAnsi="Arial" w:cs="Arial"/>
          <w:i/>
          <w:color w:val="808080"/>
          <w:szCs w:val="20"/>
        </w:rPr>
        <w:br/>
      </w:r>
    </w:p>
    <w:p w14:paraId="35223D37" w14:textId="77777777" w:rsidR="005905C9" w:rsidRPr="0093160C" w:rsidRDefault="00425296" w:rsidP="005905C9">
      <w:pPr>
        <w:rPr>
          <w:rFonts w:ascii="Arial" w:hAnsi="Arial" w:cs="Arial"/>
          <w:i/>
          <w:color w:val="808080"/>
          <w:szCs w:val="20"/>
        </w:rPr>
      </w:pPr>
      <w:r w:rsidRPr="0093160C">
        <w:rPr>
          <w:rFonts w:ascii="Arial" w:hAnsi="Arial" w:cs="Arial"/>
          <w:i/>
          <w:color w:val="808080"/>
          <w:szCs w:val="20"/>
        </w:rPr>
        <w:t>Ni</w:t>
      </w:r>
      <w:r w:rsidR="00987916" w:rsidRPr="0093160C">
        <w:rPr>
          <w:rFonts w:ascii="Arial" w:hAnsi="Arial" w:cs="Arial"/>
          <w:i/>
          <w:color w:val="808080"/>
          <w:szCs w:val="20"/>
        </w:rPr>
        <w:t xml:space="preserve"> kan även redovisa viktiga förutsättningar, utgångspunkter och fakta som analysen baseras på. </w:t>
      </w:r>
      <w:r w:rsidR="005905C9" w:rsidRPr="0093160C">
        <w:rPr>
          <w:rFonts w:ascii="Arial" w:hAnsi="Arial" w:cs="Arial"/>
          <w:i/>
          <w:color w:val="808080"/>
          <w:szCs w:val="20"/>
        </w:rPr>
        <w:t>Vid analys inför en förändring av verksamheten är det bra att redovisa</w:t>
      </w:r>
      <w:r w:rsidRPr="0093160C">
        <w:rPr>
          <w:rFonts w:ascii="Arial" w:hAnsi="Arial" w:cs="Arial"/>
          <w:i/>
          <w:color w:val="808080"/>
          <w:szCs w:val="20"/>
        </w:rPr>
        <w:t xml:space="preserve"> </w:t>
      </w:r>
      <w:r w:rsidR="005905C9" w:rsidRPr="0093160C">
        <w:rPr>
          <w:rFonts w:ascii="Arial" w:hAnsi="Arial" w:cs="Arial"/>
          <w:i/>
          <w:color w:val="808080"/>
          <w:szCs w:val="20"/>
        </w:rPr>
        <w:t>eventuella antaganden</w:t>
      </w:r>
      <w:r w:rsidRPr="0093160C">
        <w:rPr>
          <w:rFonts w:ascii="Arial" w:hAnsi="Arial" w:cs="Arial"/>
          <w:i/>
          <w:color w:val="808080"/>
          <w:szCs w:val="20"/>
        </w:rPr>
        <w:t xml:space="preserve"> </w:t>
      </w:r>
      <w:r w:rsidR="00296AF4" w:rsidRPr="0093160C">
        <w:rPr>
          <w:rFonts w:ascii="Arial" w:hAnsi="Arial" w:cs="Arial"/>
          <w:i/>
          <w:color w:val="808080"/>
          <w:szCs w:val="20"/>
        </w:rPr>
        <w:t>som ni gjort och som analysen baseras på</w:t>
      </w:r>
      <w:r w:rsidR="005905C9" w:rsidRPr="0093160C">
        <w:rPr>
          <w:rFonts w:ascii="Arial" w:hAnsi="Arial" w:cs="Arial"/>
          <w:i/>
          <w:color w:val="808080"/>
          <w:szCs w:val="20"/>
        </w:rPr>
        <w:t>.</w:t>
      </w:r>
    </w:p>
    <w:p w14:paraId="7D934037" w14:textId="77777777" w:rsidR="00BB1775" w:rsidRPr="0093160C" w:rsidRDefault="00BB1775" w:rsidP="00BB1775">
      <w:pPr>
        <w:rPr>
          <w:rFonts w:ascii="Arial" w:hAnsi="Arial" w:cs="Arial"/>
        </w:rPr>
      </w:pPr>
    </w:p>
    <w:p w14:paraId="15138B00" w14:textId="77777777" w:rsidR="00BB1775" w:rsidRPr="0093160C" w:rsidRDefault="00BB1775" w:rsidP="00BB1775">
      <w:pPr>
        <w:rPr>
          <w:rFonts w:ascii="Arial" w:hAnsi="Arial" w:cs="Arial"/>
        </w:rPr>
      </w:pPr>
    </w:p>
    <w:p w14:paraId="29C82CC8" w14:textId="77777777" w:rsidR="008967C4" w:rsidRPr="0093160C" w:rsidRDefault="008967C4" w:rsidP="00BB1775">
      <w:pPr>
        <w:rPr>
          <w:rFonts w:ascii="Arial" w:hAnsi="Arial" w:cs="Arial"/>
        </w:rPr>
        <w:sectPr w:rsidR="008967C4" w:rsidRPr="0093160C" w:rsidSect="008967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F6ACDD1" w14:textId="77777777" w:rsidR="00BB1775" w:rsidRPr="0093160C" w:rsidRDefault="00270F4B" w:rsidP="00D354E7">
      <w:pPr>
        <w:pStyle w:val="Rubrik1"/>
        <w:keepNext/>
        <w:jc w:val="both"/>
        <w:rPr>
          <w:rFonts w:ascii="Arial" w:hAnsi="Arial" w:cs="Arial"/>
          <w:b/>
          <w:sz w:val="28"/>
          <w:szCs w:val="28"/>
        </w:rPr>
      </w:pPr>
      <w:r w:rsidRPr="0093160C">
        <w:rPr>
          <w:rFonts w:ascii="Arial" w:hAnsi="Arial" w:cs="Arial"/>
          <w:b/>
          <w:sz w:val="28"/>
          <w:szCs w:val="28"/>
        </w:rPr>
        <w:lastRenderedPageBreak/>
        <w:t>Resultat, risker</w:t>
      </w:r>
      <w:r w:rsidR="00425296" w:rsidRPr="0093160C">
        <w:rPr>
          <w:rFonts w:ascii="Arial" w:hAnsi="Arial" w:cs="Arial"/>
          <w:b/>
          <w:sz w:val="28"/>
          <w:szCs w:val="28"/>
        </w:rPr>
        <w:t>,</w:t>
      </w:r>
      <w:r w:rsidRPr="0093160C">
        <w:rPr>
          <w:rFonts w:ascii="Arial" w:hAnsi="Arial" w:cs="Arial"/>
          <w:b/>
          <w:sz w:val="28"/>
          <w:szCs w:val="28"/>
        </w:rPr>
        <w:t xml:space="preserve"> orsaker och åtgärdsförslag</w:t>
      </w:r>
    </w:p>
    <w:tbl>
      <w:tblPr>
        <w:tblStyle w:val="Eleganttabell"/>
        <w:tblW w:w="14459" w:type="dxa"/>
        <w:tblLayout w:type="fixed"/>
        <w:tblLook w:val="00A0" w:firstRow="1" w:lastRow="0" w:firstColumn="1" w:lastColumn="0" w:noHBand="0" w:noVBand="0"/>
      </w:tblPr>
      <w:tblGrid>
        <w:gridCol w:w="2245"/>
        <w:gridCol w:w="2552"/>
        <w:gridCol w:w="567"/>
        <w:gridCol w:w="449"/>
        <w:gridCol w:w="425"/>
        <w:gridCol w:w="2528"/>
        <w:gridCol w:w="2858"/>
        <w:gridCol w:w="2835"/>
      </w:tblGrid>
      <w:tr w:rsidR="008009DB" w:rsidRPr="0093160C" w14:paraId="1D6E2E9E" w14:textId="77777777" w:rsidTr="00EC2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5"/>
        </w:trPr>
        <w:tc>
          <w:tcPr>
            <w:tcW w:w="2245" w:type="dxa"/>
          </w:tcPr>
          <w:p w14:paraId="3F66D0F9" w14:textId="77777777" w:rsidR="008009DB" w:rsidRPr="0093160C" w:rsidRDefault="00296AF4" w:rsidP="00C12EF6">
            <w:pPr>
              <w:rPr>
                <w:rFonts w:ascii="Arial" w:hAnsi="Arial" w:cs="Arial"/>
                <w:bCs/>
              </w:rPr>
            </w:pPr>
            <w:r w:rsidRPr="0093160C">
              <w:rPr>
                <w:rFonts w:ascii="Arial" w:hAnsi="Arial" w:cs="Arial"/>
                <w:bCs/>
              </w:rPr>
              <w:t>Huvudområde,</w:t>
            </w:r>
            <w:r w:rsidRPr="0093160C">
              <w:rPr>
                <w:rFonts w:ascii="Arial" w:hAnsi="Arial" w:cs="Arial"/>
                <w:bCs/>
              </w:rPr>
              <w:br/>
              <w:t>delområde</w:t>
            </w:r>
            <w:r w:rsidR="00801E16" w:rsidRPr="0093160C">
              <w:rPr>
                <w:rFonts w:ascii="Arial" w:hAnsi="Arial" w:cs="Arial"/>
                <w:bCs/>
              </w:rPr>
              <w:t>n</w:t>
            </w:r>
            <w:r w:rsidRPr="0093160C">
              <w:rPr>
                <w:rFonts w:ascii="Arial" w:hAnsi="Arial" w:cs="Arial"/>
                <w:bCs/>
              </w:rPr>
              <w:t xml:space="preserve"> och </w:t>
            </w:r>
            <w:r w:rsidRPr="0093160C">
              <w:rPr>
                <w:rFonts w:ascii="Arial" w:hAnsi="Arial" w:cs="Arial"/>
                <w:bCs/>
              </w:rPr>
              <w:br/>
              <w:t>aktiviteter</w:t>
            </w:r>
          </w:p>
        </w:tc>
        <w:tc>
          <w:tcPr>
            <w:tcW w:w="2552" w:type="dxa"/>
          </w:tcPr>
          <w:p w14:paraId="666BB8A5" w14:textId="77777777" w:rsidR="008009DB" w:rsidRPr="0093160C" w:rsidRDefault="008009DB" w:rsidP="00801E16">
            <w:pPr>
              <w:jc w:val="center"/>
              <w:rPr>
                <w:rFonts w:ascii="Arial" w:hAnsi="Arial" w:cs="Arial"/>
                <w:bCs/>
              </w:rPr>
            </w:pPr>
            <w:r w:rsidRPr="0093160C">
              <w:rPr>
                <w:rFonts w:ascii="Arial" w:hAnsi="Arial" w:cs="Arial"/>
                <w:bCs/>
              </w:rPr>
              <w:t>Risk</w:t>
            </w:r>
          </w:p>
        </w:tc>
        <w:tc>
          <w:tcPr>
            <w:tcW w:w="567" w:type="dxa"/>
            <w:textDirection w:val="btLr"/>
          </w:tcPr>
          <w:p w14:paraId="4D978A20" w14:textId="77777777" w:rsidR="008009DB" w:rsidRPr="0093160C" w:rsidRDefault="008009DB" w:rsidP="003E7014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160C">
              <w:rPr>
                <w:rFonts w:ascii="Arial" w:hAnsi="Arial" w:cs="Arial"/>
                <w:bCs/>
                <w:sz w:val="20"/>
                <w:szCs w:val="20"/>
              </w:rPr>
              <w:t>Allvarlighetsgrad</w:t>
            </w:r>
          </w:p>
        </w:tc>
        <w:tc>
          <w:tcPr>
            <w:tcW w:w="449" w:type="dxa"/>
            <w:textDirection w:val="btLr"/>
          </w:tcPr>
          <w:p w14:paraId="499AD4F3" w14:textId="77777777" w:rsidR="008009DB" w:rsidRPr="0093160C" w:rsidRDefault="008009DB" w:rsidP="003E7014">
            <w:pPr>
              <w:ind w:left="113" w:right="11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3160C">
              <w:rPr>
                <w:rFonts w:ascii="Arial" w:hAnsi="Arial" w:cs="Arial"/>
                <w:bCs/>
                <w:sz w:val="20"/>
                <w:szCs w:val="20"/>
              </w:rPr>
              <w:t>Sannolikhet</w:t>
            </w:r>
          </w:p>
        </w:tc>
        <w:tc>
          <w:tcPr>
            <w:tcW w:w="425" w:type="dxa"/>
            <w:textDirection w:val="btLr"/>
          </w:tcPr>
          <w:p w14:paraId="53E85A9F" w14:textId="77777777" w:rsidR="008009DB" w:rsidRPr="0093160C" w:rsidRDefault="008009DB" w:rsidP="00801E16">
            <w:pPr>
              <w:ind w:left="113" w:right="11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3160C">
              <w:rPr>
                <w:rFonts w:ascii="Arial" w:hAnsi="Arial" w:cs="Arial"/>
                <w:bCs/>
                <w:sz w:val="20"/>
                <w:szCs w:val="20"/>
              </w:rPr>
              <w:t>Riskpoäng</w:t>
            </w:r>
          </w:p>
        </w:tc>
        <w:tc>
          <w:tcPr>
            <w:tcW w:w="2528" w:type="dxa"/>
          </w:tcPr>
          <w:p w14:paraId="13E978A1" w14:textId="77777777" w:rsidR="008009DB" w:rsidRPr="0093160C" w:rsidRDefault="008009DB" w:rsidP="00F52D61">
            <w:pPr>
              <w:jc w:val="center"/>
              <w:rPr>
                <w:rFonts w:ascii="Arial" w:hAnsi="Arial" w:cs="Arial"/>
                <w:bCs/>
              </w:rPr>
            </w:pPr>
            <w:r w:rsidRPr="0093160C">
              <w:rPr>
                <w:rFonts w:ascii="Arial" w:hAnsi="Arial" w:cs="Arial"/>
                <w:bCs/>
              </w:rPr>
              <w:t xml:space="preserve">Bakomliggande </w:t>
            </w:r>
          </w:p>
          <w:p w14:paraId="7EC57D6B" w14:textId="77777777" w:rsidR="008009DB" w:rsidRPr="0093160C" w:rsidRDefault="008009DB" w:rsidP="00F52D61">
            <w:pPr>
              <w:jc w:val="center"/>
              <w:rPr>
                <w:rFonts w:ascii="Arial" w:hAnsi="Arial" w:cs="Arial"/>
                <w:bCs/>
              </w:rPr>
            </w:pPr>
            <w:r w:rsidRPr="0093160C">
              <w:rPr>
                <w:rFonts w:ascii="Arial" w:hAnsi="Arial" w:cs="Arial"/>
                <w:bCs/>
              </w:rPr>
              <w:t>orsak</w:t>
            </w:r>
          </w:p>
        </w:tc>
        <w:tc>
          <w:tcPr>
            <w:tcW w:w="2858" w:type="dxa"/>
          </w:tcPr>
          <w:p w14:paraId="79697644" w14:textId="77777777" w:rsidR="008009DB" w:rsidRPr="0093160C" w:rsidRDefault="008009DB" w:rsidP="00F52D61">
            <w:pPr>
              <w:jc w:val="center"/>
              <w:rPr>
                <w:rFonts w:ascii="Arial" w:hAnsi="Arial" w:cs="Arial"/>
                <w:bCs/>
              </w:rPr>
            </w:pPr>
            <w:r w:rsidRPr="0093160C">
              <w:rPr>
                <w:rFonts w:ascii="Arial" w:hAnsi="Arial" w:cs="Arial"/>
                <w:bCs/>
              </w:rPr>
              <w:t>Åtgärdsförslag</w:t>
            </w:r>
          </w:p>
        </w:tc>
        <w:tc>
          <w:tcPr>
            <w:tcW w:w="2835" w:type="dxa"/>
          </w:tcPr>
          <w:p w14:paraId="5DEB0D68" w14:textId="77777777" w:rsidR="008009DB" w:rsidRPr="0093160C" w:rsidRDefault="008009DB" w:rsidP="008967C4">
            <w:pPr>
              <w:jc w:val="center"/>
              <w:rPr>
                <w:rFonts w:ascii="Arial" w:hAnsi="Arial" w:cs="Arial"/>
                <w:bCs/>
              </w:rPr>
            </w:pPr>
            <w:r w:rsidRPr="0093160C">
              <w:rPr>
                <w:rFonts w:ascii="Arial" w:hAnsi="Arial" w:cs="Arial"/>
                <w:bCs/>
              </w:rPr>
              <w:t>Metod för uppföljning</w:t>
            </w:r>
          </w:p>
        </w:tc>
      </w:tr>
      <w:tr w:rsidR="008009DB" w:rsidRPr="0093160C" w14:paraId="4D6C4FB7" w14:textId="77777777" w:rsidTr="00EC2B32">
        <w:tc>
          <w:tcPr>
            <w:tcW w:w="2245" w:type="dxa"/>
          </w:tcPr>
          <w:p w14:paraId="26FF2317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F1EBF8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FF64EED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573EBF06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1D333CCC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51B01C00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6C2F072F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339873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7708C85B" w14:textId="77777777" w:rsidTr="00EC2B32">
        <w:tc>
          <w:tcPr>
            <w:tcW w:w="2245" w:type="dxa"/>
          </w:tcPr>
          <w:p w14:paraId="4F3AF473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C0B8DE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380F55D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9" w:type="dxa"/>
          </w:tcPr>
          <w:p w14:paraId="7551CD05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E3329A8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28" w:type="dxa"/>
          </w:tcPr>
          <w:p w14:paraId="6BD20126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58" w:type="dxa"/>
          </w:tcPr>
          <w:p w14:paraId="7282F6F4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48DB10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09DB" w:rsidRPr="0093160C" w14:paraId="678BA621" w14:textId="77777777" w:rsidTr="00EC2B32">
        <w:tc>
          <w:tcPr>
            <w:tcW w:w="2245" w:type="dxa"/>
          </w:tcPr>
          <w:p w14:paraId="26FB3934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CE5A55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D6C2B93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59D05ED2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D295E0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0ECC8852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7967260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AEBCBE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6B90C7BF" w14:textId="77777777" w:rsidTr="00EC2B32">
        <w:tc>
          <w:tcPr>
            <w:tcW w:w="2245" w:type="dxa"/>
          </w:tcPr>
          <w:p w14:paraId="73712969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4E90C9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1561BB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5B5346A8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24CA8176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07D54AF6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1CA97099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515E06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4F75CCB6" w14:textId="77777777" w:rsidTr="00EC2B32">
        <w:tc>
          <w:tcPr>
            <w:tcW w:w="2245" w:type="dxa"/>
          </w:tcPr>
          <w:p w14:paraId="2C4BD3BD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06BC1E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6BCF86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60050EA3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3D0F5D94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1185D2DB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5F6D81A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D2E4A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1D1F82BF" w14:textId="77777777" w:rsidTr="00EC2B32">
        <w:tc>
          <w:tcPr>
            <w:tcW w:w="2245" w:type="dxa"/>
          </w:tcPr>
          <w:p w14:paraId="753B3775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CB7F6F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8E4AFF2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9" w:type="dxa"/>
          </w:tcPr>
          <w:p w14:paraId="083EC30A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ACD0E3A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28" w:type="dxa"/>
          </w:tcPr>
          <w:p w14:paraId="57A7BEBB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58" w:type="dxa"/>
          </w:tcPr>
          <w:p w14:paraId="594CE8EB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90692B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09DB" w:rsidRPr="0093160C" w14:paraId="4AAC1817" w14:textId="77777777" w:rsidTr="00EC2B32">
        <w:tc>
          <w:tcPr>
            <w:tcW w:w="2245" w:type="dxa"/>
          </w:tcPr>
          <w:p w14:paraId="5CE7910F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B4C4B7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43EB7945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3B982F46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585A56C9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1CC04C5E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183E627B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54C23B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6F376384" w14:textId="77777777" w:rsidTr="00EC2B32">
        <w:tc>
          <w:tcPr>
            <w:tcW w:w="2245" w:type="dxa"/>
          </w:tcPr>
          <w:p w14:paraId="47250F35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C550D2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BA900E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57356E62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37D884D6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086CDA6A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303D1B9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918F68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3E39D3F0" w14:textId="77777777" w:rsidTr="00EC2B32">
        <w:tc>
          <w:tcPr>
            <w:tcW w:w="2245" w:type="dxa"/>
          </w:tcPr>
          <w:p w14:paraId="3AF1BDE2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0E558D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F4E2E2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6CB0B7B7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5284C97C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4B328A5D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6CF2F656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E1384E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3039BA52" w14:textId="77777777" w:rsidTr="00EC2B32">
        <w:tc>
          <w:tcPr>
            <w:tcW w:w="2245" w:type="dxa"/>
          </w:tcPr>
          <w:p w14:paraId="4B848297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92C3FB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7547F4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9" w:type="dxa"/>
          </w:tcPr>
          <w:p w14:paraId="60563853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6BBBC70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28" w:type="dxa"/>
          </w:tcPr>
          <w:p w14:paraId="4B39114B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58" w:type="dxa"/>
          </w:tcPr>
          <w:p w14:paraId="675946B5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FA6D23" w14:textId="77777777" w:rsidR="008009DB" w:rsidRPr="0093160C" w:rsidRDefault="008009DB" w:rsidP="00920E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09DB" w:rsidRPr="0093160C" w14:paraId="112B0D9F" w14:textId="77777777" w:rsidTr="00EC2B32">
        <w:tc>
          <w:tcPr>
            <w:tcW w:w="2245" w:type="dxa"/>
          </w:tcPr>
          <w:p w14:paraId="31ADB721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573092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EF4B19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0620D3E1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346D1164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5740FB13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72ECE842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971C73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2DE746C8" w14:textId="77777777" w:rsidTr="00EC2B32">
        <w:tc>
          <w:tcPr>
            <w:tcW w:w="2245" w:type="dxa"/>
          </w:tcPr>
          <w:p w14:paraId="3BB635D3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3BA7CF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A186F8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66C3989B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78C25B34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5331E57B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3C3D88CF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B640F9" w14:textId="77777777" w:rsidR="008009DB" w:rsidRPr="0093160C" w:rsidRDefault="008009DB" w:rsidP="00920E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5085C271" w14:textId="77777777" w:rsidTr="00EC2B32">
        <w:tc>
          <w:tcPr>
            <w:tcW w:w="2245" w:type="dxa"/>
          </w:tcPr>
          <w:p w14:paraId="1C933496" w14:textId="77777777" w:rsidR="008009DB" w:rsidRPr="0093160C" w:rsidRDefault="008009DB" w:rsidP="00156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550E5F" w14:textId="77777777" w:rsidR="008009DB" w:rsidRPr="0093160C" w:rsidRDefault="008009DB" w:rsidP="00156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152EFA" w14:textId="77777777" w:rsidR="008009DB" w:rsidRPr="0093160C" w:rsidRDefault="008009DB" w:rsidP="00156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7FB7E5D6" w14:textId="77777777" w:rsidR="008009DB" w:rsidRPr="0093160C" w:rsidRDefault="008009DB" w:rsidP="00156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4CF94BB6" w14:textId="77777777" w:rsidR="008009DB" w:rsidRPr="0093160C" w:rsidRDefault="008009DB" w:rsidP="00156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12DA6075" w14:textId="77777777" w:rsidR="008009DB" w:rsidRPr="0093160C" w:rsidRDefault="008009DB" w:rsidP="00156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EB32C16" w14:textId="77777777" w:rsidR="008009DB" w:rsidRPr="0093160C" w:rsidRDefault="008009DB" w:rsidP="001566B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AF420E" w14:textId="77777777" w:rsidR="008009DB" w:rsidRPr="0093160C" w:rsidRDefault="008009DB" w:rsidP="006220C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3D4CDAD7" w14:textId="77777777" w:rsidTr="00EC2B32">
        <w:tc>
          <w:tcPr>
            <w:tcW w:w="2245" w:type="dxa"/>
          </w:tcPr>
          <w:p w14:paraId="36813B19" w14:textId="77777777" w:rsidR="008009DB" w:rsidRPr="0093160C" w:rsidRDefault="008009DB" w:rsidP="0016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C503F4" w14:textId="77777777" w:rsidR="008009DB" w:rsidRPr="0093160C" w:rsidRDefault="008009DB" w:rsidP="0016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F356143" w14:textId="77777777" w:rsidR="008009DB" w:rsidRPr="0093160C" w:rsidRDefault="008009DB" w:rsidP="0016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9" w:type="dxa"/>
          </w:tcPr>
          <w:p w14:paraId="5DE114F7" w14:textId="77777777" w:rsidR="008009DB" w:rsidRPr="0093160C" w:rsidRDefault="008009DB" w:rsidP="0016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EEE2877" w14:textId="77777777" w:rsidR="008009DB" w:rsidRPr="0093160C" w:rsidRDefault="008009DB" w:rsidP="0016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28" w:type="dxa"/>
          </w:tcPr>
          <w:p w14:paraId="319323D0" w14:textId="77777777" w:rsidR="008009DB" w:rsidRPr="0093160C" w:rsidRDefault="008009DB" w:rsidP="0016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58" w:type="dxa"/>
          </w:tcPr>
          <w:p w14:paraId="74D1C072" w14:textId="77777777" w:rsidR="008009DB" w:rsidRPr="0093160C" w:rsidRDefault="008009DB" w:rsidP="0016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D0C61C" w14:textId="77777777" w:rsidR="008009DB" w:rsidRPr="0093160C" w:rsidRDefault="008009DB" w:rsidP="001602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09DB" w:rsidRPr="0093160C" w14:paraId="775AEA5E" w14:textId="77777777" w:rsidTr="00EC2B32">
        <w:tc>
          <w:tcPr>
            <w:tcW w:w="2245" w:type="dxa"/>
          </w:tcPr>
          <w:p w14:paraId="48744C90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A9FDB7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772150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6945A6A5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16E4B4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7950A248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256E9CA5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7C1C6B" w14:textId="77777777" w:rsidR="008009DB" w:rsidRPr="0093160C" w:rsidRDefault="008009DB" w:rsidP="006220C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09DB" w:rsidRPr="0093160C" w14:paraId="0D5C9E0D" w14:textId="77777777" w:rsidTr="00EC2B32">
        <w:tc>
          <w:tcPr>
            <w:tcW w:w="2245" w:type="dxa"/>
          </w:tcPr>
          <w:p w14:paraId="75DE0C82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92DAE0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E3A2C2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</w:tcPr>
          <w:p w14:paraId="55E7CF15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" w:type="dxa"/>
          </w:tcPr>
          <w:p w14:paraId="390033F8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8" w:type="dxa"/>
          </w:tcPr>
          <w:p w14:paraId="57D674AE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8" w:type="dxa"/>
          </w:tcPr>
          <w:p w14:paraId="59470AE8" w14:textId="77777777" w:rsidR="008009DB" w:rsidRPr="0093160C" w:rsidRDefault="008009DB" w:rsidP="001602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7A3C01" w14:textId="77777777" w:rsidR="008009DB" w:rsidRPr="0093160C" w:rsidRDefault="008009DB" w:rsidP="006220C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528083A" w14:textId="77777777" w:rsidR="008967C4" w:rsidRPr="0093160C" w:rsidRDefault="008967C4">
      <w:pPr>
        <w:rPr>
          <w:rFonts w:ascii="Arial" w:hAnsi="Arial" w:cs="Arial"/>
          <w:sz w:val="28"/>
          <w:szCs w:val="28"/>
        </w:rPr>
      </w:pPr>
    </w:p>
    <w:p w14:paraId="5BD0790D" w14:textId="77777777" w:rsidR="008967C4" w:rsidRPr="0093160C" w:rsidRDefault="008967C4">
      <w:pPr>
        <w:rPr>
          <w:rFonts w:ascii="Arial" w:hAnsi="Arial" w:cs="Arial"/>
          <w:sz w:val="28"/>
          <w:szCs w:val="28"/>
        </w:rPr>
      </w:pPr>
    </w:p>
    <w:p w14:paraId="67C0DBB6" w14:textId="77777777" w:rsidR="008967C4" w:rsidRPr="0093160C" w:rsidRDefault="008967C4">
      <w:pPr>
        <w:rPr>
          <w:rFonts w:ascii="Arial" w:hAnsi="Arial" w:cs="Arial"/>
          <w:sz w:val="28"/>
          <w:szCs w:val="28"/>
        </w:rPr>
      </w:pPr>
    </w:p>
    <w:p w14:paraId="6CB9B5D9" w14:textId="77777777" w:rsidR="00D354E7" w:rsidRPr="0093160C" w:rsidRDefault="00D354E7">
      <w:pPr>
        <w:rPr>
          <w:rFonts w:ascii="Arial" w:hAnsi="Arial" w:cs="Arial"/>
          <w:sz w:val="28"/>
          <w:szCs w:val="28"/>
        </w:rPr>
      </w:pPr>
    </w:p>
    <w:p w14:paraId="2B8232C8" w14:textId="77777777" w:rsidR="00D354E7" w:rsidRPr="0093160C" w:rsidRDefault="00D354E7">
      <w:pPr>
        <w:rPr>
          <w:rFonts w:ascii="Arial" w:hAnsi="Arial" w:cs="Arial"/>
          <w:sz w:val="28"/>
          <w:szCs w:val="28"/>
        </w:rPr>
      </w:pPr>
    </w:p>
    <w:p w14:paraId="3CE2DA54" w14:textId="77777777" w:rsidR="00D354E7" w:rsidRPr="0093160C" w:rsidRDefault="00D354E7">
      <w:pPr>
        <w:rPr>
          <w:rFonts w:ascii="Arial" w:hAnsi="Arial" w:cs="Arial"/>
          <w:sz w:val="28"/>
          <w:szCs w:val="28"/>
        </w:rPr>
      </w:pPr>
    </w:p>
    <w:p w14:paraId="65DEA0C7" w14:textId="77777777" w:rsidR="00D354E7" w:rsidRPr="0093160C" w:rsidRDefault="00D354E7">
      <w:pPr>
        <w:rPr>
          <w:rFonts w:ascii="Arial" w:hAnsi="Arial" w:cs="Arial"/>
          <w:sz w:val="28"/>
          <w:szCs w:val="28"/>
        </w:rPr>
      </w:pPr>
    </w:p>
    <w:p w14:paraId="28CAF173" w14:textId="77777777" w:rsidR="00270F4B" w:rsidRPr="0093160C" w:rsidRDefault="00270F4B" w:rsidP="00270F4B">
      <w:pPr>
        <w:pStyle w:val="Rubrik1"/>
        <w:keepNext/>
        <w:rPr>
          <w:rFonts w:ascii="Arial" w:hAnsi="Arial" w:cs="Arial"/>
          <w:b/>
          <w:sz w:val="28"/>
          <w:szCs w:val="28"/>
        </w:rPr>
      </w:pPr>
      <w:r w:rsidRPr="0093160C">
        <w:rPr>
          <w:rFonts w:ascii="Arial" w:hAnsi="Arial" w:cs="Arial"/>
          <w:b/>
          <w:sz w:val="28"/>
          <w:szCs w:val="28"/>
        </w:rPr>
        <w:t>Slutsatser och kommentarer</w:t>
      </w:r>
    </w:p>
    <w:p w14:paraId="0C9D859F" w14:textId="77777777" w:rsidR="00270F4B" w:rsidRPr="0093160C" w:rsidRDefault="006E6165" w:rsidP="00270F4B">
      <w:pPr>
        <w:pStyle w:val="Brdtext"/>
        <w:rPr>
          <w:rFonts w:ascii="Arial" w:hAnsi="Arial" w:cs="Arial"/>
          <w:i/>
          <w:color w:val="808080"/>
        </w:rPr>
      </w:pPr>
      <w:r w:rsidRPr="0093160C">
        <w:rPr>
          <w:rFonts w:ascii="Arial" w:hAnsi="Arial" w:cs="Arial"/>
          <w:i/>
          <w:color w:val="808080"/>
        </w:rPr>
        <w:t>R</w:t>
      </w:r>
      <w:r w:rsidR="00270F4B" w:rsidRPr="0093160C">
        <w:rPr>
          <w:rFonts w:ascii="Arial" w:hAnsi="Arial" w:cs="Arial"/>
          <w:i/>
          <w:color w:val="808080"/>
        </w:rPr>
        <w:t>edovisa</w:t>
      </w:r>
      <w:r w:rsidRPr="0093160C">
        <w:rPr>
          <w:rFonts w:ascii="Arial" w:hAnsi="Arial" w:cs="Arial"/>
          <w:i/>
          <w:color w:val="808080"/>
        </w:rPr>
        <w:t xml:space="preserve"> era</w:t>
      </w:r>
      <w:r w:rsidR="00270F4B" w:rsidRPr="0093160C">
        <w:rPr>
          <w:rFonts w:ascii="Arial" w:hAnsi="Arial" w:cs="Arial"/>
          <w:i/>
          <w:color w:val="808080"/>
        </w:rPr>
        <w:t xml:space="preserve"> slutsatser och kommentarer till riskanalysens resultat. </w:t>
      </w:r>
    </w:p>
    <w:p w14:paraId="121BEB1F" w14:textId="77777777" w:rsidR="00270F4B" w:rsidRPr="0093160C" w:rsidRDefault="00270F4B">
      <w:pPr>
        <w:rPr>
          <w:rFonts w:ascii="Arial" w:hAnsi="Arial" w:cs="Arial"/>
          <w:sz w:val="28"/>
          <w:szCs w:val="28"/>
        </w:rPr>
      </w:pPr>
    </w:p>
    <w:p w14:paraId="5417CD3E" w14:textId="77777777" w:rsidR="00D354E7" w:rsidRPr="0093160C" w:rsidRDefault="00D354E7">
      <w:pPr>
        <w:rPr>
          <w:rFonts w:ascii="Arial" w:hAnsi="Arial" w:cs="Arial"/>
          <w:b/>
          <w:sz w:val="28"/>
          <w:szCs w:val="28"/>
        </w:rPr>
      </w:pPr>
    </w:p>
    <w:p w14:paraId="30299A37" w14:textId="77777777" w:rsidR="00D354E7" w:rsidRPr="0093160C" w:rsidRDefault="00D354E7">
      <w:pPr>
        <w:rPr>
          <w:rFonts w:ascii="Arial" w:hAnsi="Arial" w:cs="Arial"/>
          <w:b/>
          <w:sz w:val="28"/>
          <w:szCs w:val="28"/>
        </w:rPr>
      </w:pPr>
    </w:p>
    <w:p w14:paraId="470E0FE3" w14:textId="77777777" w:rsidR="008967C4" w:rsidRPr="0093160C" w:rsidRDefault="008967C4">
      <w:pPr>
        <w:rPr>
          <w:rFonts w:ascii="Arial" w:hAnsi="Arial" w:cs="Arial"/>
          <w:b/>
          <w:sz w:val="28"/>
          <w:szCs w:val="28"/>
        </w:rPr>
      </w:pPr>
      <w:r w:rsidRPr="0093160C">
        <w:rPr>
          <w:rFonts w:ascii="Arial" w:hAnsi="Arial" w:cs="Arial"/>
          <w:b/>
          <w:sz w:val="28"/>
          <w:szCs w:val="28"/>
        </w:rPr>
        <w:t xml:space="preserve">Bilaga: </w:t>
      </w:r>
      <w:r w:rsidR="005905C9" w:rsidRPr="0093160C">
        <w:rPr>
          <w:rFonts w:ascii="Arial" w:hAnsi="Arial" w:cs="Arial"/>
          <w:b/>
          <w:sz w:val="28"/>
          <w:szCs w:val="28"/>
        </w:rPr>
        <w:t>Handlingsplan för åtgärder</w:t>
      </w:r>
    </w:p>
    <w:p w14:paraId="0184647D" w14:textId="77777777" w:rsidR="00B961CE" w:rsidRPr="0093160C" w:rsidRDefault="006E6165">
      <w:pPr>
        <w:rPr>
          <w:rFonts w:ascii="Arial" w:hAnsi="Arial" w:cs="Arial"/>
          <w:sz w:val="28"/>
          <w:szCs w:val="28"/>
        </w:rPr>
      </w:pPr>
      <w:r w:rsidRPr="0093160C">
        <w:rPr>
          <w:rFonts w:ascii="Arial" w:hAnsi="Arial" w:cs="Arial"/>
          <w:i/>
          <w:color w:val="808080"/>
          <w:szCs w:val="20"/>
        </w:rPr>
        <w:t>Lägg u</w:t>
      </w:r>
      <w:r w:rsidR="00B961CE" w:rsidRPr="0093160C">
        <w:rPr>
          <w:rFonts w:ascii="Arial" w:hAnsi="Arial" w:cs="Arial"/>
          <w:i/>
          <w:color w:val="808080"/>
          <w:szCs w:val="20"/>
        </w:rPr>
        <w:t xml:space="preserve">ppdragsgivarens handlingsplan </w:t>
      </w:r>
      <w:r w:rsidRPr="0093160C">
        <w:rPr>
          <w:rFonts w:ascii="Arial" w:hAnsi="Arial" w:cs="Arial"/>
          <w:i/>
          <w:color w:val="808080"/>
          <w:szCs w:val="20"/>
        </w:rPr>
        <w:t>som</w:t>
      </w:r>
      <w:r w:rsidR="00B961CE" w:rsidRPr="0093160C">
        <w:rPr>
          <w:rFonts w:ascii="Arial" w:hAnsi="Arial" w:cs="Arial"/>
          <w:i/>
          <w:color w:val="808080"/>
          <w:szCs w:val="20"/>
        </w:rPr>
        <w:t xml:space="preserve"> en </w:t>
      </w:r>
      <w:r w:rsidRPr="0093160C">
        <w:rPr>
          <w:rFonts w:ascii="Arial" w:hAnsi="Arial" w:cs="Arial"/>
          <w:i/>
          <w:color w:val="808080"/>
          <w:szCs w:val="20"/>
        </w:rPr>
        <w:t>bilaga till</w:t>
      </w:r>
      <w:r w:rsidR="00B961CE" w:rsidRPr="0093160C">
        <w:rPr>
          <w:rFonts w:ascii="Arial" w:hAnsi="Arial" w:cs="Arial"/>
          <w:i/>
          <w:color w:val="808080"/>
          <w:szCs w:val="20"/>
        </w:rPr>
        <w:t xml:space="preserve"> slutrapporten.</w:t>
      </w:r>
      <w:r w:rsidR="00D86576" w:rsidRPr="0093160C">
        <w:rPr>
          <w:rFonts w:ascii="Arial" w:hAnsi="Arial" w:cs="Arial"/>
          <w:i/>
          <w:color w:val="808080"/>
          <w:szCs w:val="20"/>
        </w:rPr>
        <w:t xml:space="preserve"> I handlingsplanen redovisar uppdragsgivaren vilka av de föreslagna åtgärderna som ska genomföras.</w:t>
      </w:r>
    </w:p>
    <w:sectPr w:rsidR="00B961CE" w:rsidRPr="0093160C" w:rsidSect="008967C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4A263" w14:textId="77777777" w:rsidR="00081A51" w:rsidRDefault="00081A51" w:rsidP="007077D8">
      <w:r>
        <w:separator/>
      </w:r>
    </w:p>
  </w:endnote>
  <w:endnote w:type="continuationSeparator" w:id="0">
    <w:p w14:paraId="3652681E" w14:textId="77777777" w:rsidR="00081A51" w:rsidRDefault="00081A51" w:rsidP="0070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5BB7E" w14:textId="77777777" w:rsidR="00D00FEA" w:rsidRDefault="00D00F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84D89" w14:textId="77777777" w:rsidR="00425296" w:rsidRPr="00D00FEA" w:rsidRDefault="00425296">
    <w:pPr>
      <w:pStyle w:val="Sidfot"/>
      <w:jc w:val="center"/>
      <w:rPr>
        <w:rFonts w:ascii="Arial" w:hAnsi="Arial" w:cs="Arial"/>
        <w:sz w:val="20"/>
      </w:rPr>
    </w:pPr>
    <w:r w:rsidRPr="00D00FEA">
      <w:rPr>
        <w:rFonts w:ascii="Arial" w:hAnsi="Arial" w:cs="Arial"/>
        <w:sz w:val="20"/>
      </w:rPr>
      <w:t xml:space="preserve">Sida </w:t>
    </w:r>
    <w:r w:rsidRPr="00D00FEA">
      <w:rPr>
        <w:rFonts w:ascii="Arial" w:hAnsi="Arial" w:cs="Arial"/>
        <w:bCs/>
        <w:sz w:val="20"/>
      </w:rPr>
      <w:fldChar w:fldCharType="begin"/>
    </w:r>
    <w:r w:rsidRPr="00D00FEA">
      <w:rPr>
        <w:rFonts w:ascii="Arial" w:hAnsi="Arial" w:cs="Arial"/>
        <w:bCs/>
        <w:sz w:val="20"/>
      </w:rPr>
      <w:instrText>PAGE</w:instrText>
    </w:r>
    <w:r w:rsidRPr="00D00FEA">
      <w:rPr>
        <w:rFonts w:ascii="Arial" w:hAnsi="Arial" w:cs="Arial"/>
        <w:bCs/>
        <w:sz w:val="20"/>
      </w:rPr>
      <w:fldChar w:fldCharType="separate"/>
    </w:r>
    <w:r w:rsidR="007B4921" w:rsidRPr="00D00FEA">
      <w:rPr>
        <w:rFonts w:ascii="Arial" w:hAnsi="Arial" w:cs="Arial"/>
        <w:bCs/>
        <w:noProof/>
        <w:sz w:val="20"/>
      </w:rPr>
      <w:t>2</w:t>
    </w:r>
    <w:r w:rsidRPr="00D00FEA">
      <w:rPr>
        <w:rFonts w:ascii="Arial" w:hAnsi="Arial" w:cs="Arial"/>
        <w:bCs/>
        <w:sz w:val="20"/>
      </w:rPr>
      <w:fldChar w:fldCharType="end"/>
    </w:r>
    <w:r w:rsidRPr="00D00FEA">
      <w:rPr>
        <w:rFonts w:ascii="Arial" w:hAnsi="Arial" w:cs="Arial"/>
        <w:sz w:val="20"/>
      </w:rPr>
      <w:t xml:space="preserve"> av </w:t>
    </w:r>
    <w:r w:rsidRPr="00D00FEA">
      <w:rPr>
        <w:rFonts w:ascii="Arial" w:hAnsi="Arial" w:cs="Arial"/>
        <w:bCs/>
        <w:sz w:val="20"/>
      </w:rPr>
      <w:fldChar w:fldCharType="begin"/>
    </w:r>
    <w:r w:rsidRPr="00D00FEA">
      <w:rPr>
        <w:rFonts w:ascii="Arial" w:hAnsi="Arial" w:cs="Arial"/>
        <w:bCs/>
        <w:sz w:val="20"/>
      </w:rPr>
      <w:instrText>NUMPAGES</w:instrText>
    </w:r>
    <w:r w:rsidRPr="00D00FEA">
      <w:rPr>
        <w:rFonts w:ascii="Arial" w:hAnsi="Arial" w:cs="Arial"/>
        <w:bCs/>
        <w:sz w:val="20"/>
      </w:rPr>
      <w:fldChar w:fldCharType="separate"/>
    </w:r>
    <w:r w:rsidR="007B4921" w:rsidRPr="00D00FEA">
      <w:rPr>
        <w:rFonts w:ascii="Arial" w:hAnsi="Arial" w:cs="Arial"/>
        <w:bCs/>
        <w:noProof/>
        <w:sz w:val="20"/>
      </w:rPr>
      <w:t>4</w:t>
    </w:r>
    <w:r w:rsidRPr="00D00FEA">
      <w:rPr>
        <w:rFonts w:ascii="Arial" w:hAnsi="Arial" w:cs="Arial"/>
        <w:bCs/>
        <w:sz w:val="20"/>
      </w:rPr>
      <w:fldChar w:fldCharType="end"/>
    </w:r>
  </w:p>
  <w:p w14:paraId="0F435E35" w14:textId="77777777" w:rsidR="00425296" w:rsidRDefault="00425296">
    <w:pPr>
      <w:pStyle w:val="Sidfot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1963B" w14:textId="77777777" w:rsidR="00D00FEA" w:rsidRDefault="00D00F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A2DAF" w14:textId="77777777" w:rsidR="00081A51" w:rsidRDefault="00081A51" w:rsidP="007077D8">
      <w:r>
        <w:separator/>
      </w:r>
    </w:p>
  </w:footnote>
  <w:footnote w:type="continuationSeparator" w:id="0">
    <w:p w14:paraId="2F928A9F" w14:textId="77777777" w:rsidR="00081A51" w:rsidRDefault="00081A51" w:rsidP="0070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5001" w14:textId="77777777" w:rsidR="00D00FEA" w:rsidRDefault="00D00F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A919" w14:textId="77777777" w:rsidR="00425296" w:rsidRDefault="00425296">
    <w:pPr>
      <w:pStyle w:val="Sidhuvud"/>
    </w:pPr>
    <w:r>
      <w:t>Logotyp</w:t>
    </w:r>
  </w:p>
  <w:p w14:paraId="2D1D08A3" w14:textId="77777777" w:rsidR="00425296" w:rsidRDefault="0042529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AF05" w14:textId="77777777" w:rsidR="00D00FEA" w:rsidRDefault="00D00F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0027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24C8F"/>
    <w:multiLevelType w:val="hybridMultilevel"/>
    <w:tmpl w:val="7500EF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8E8"/>
    <w:multiLevelType w:val="hybridMultilevel"/>
    <w:tmpl w:val="054ED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D36"/>
    <w:multiLevelType w:val="multilevel"/>
    <w:tmpl w:val="96747B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E5E5CA7"/>
    <w:multiLevelType w:val="hybridMultilevel"/>
    <w:tmpl w:val="81C018D6"/>
    <w:lvl w:ilvl="0" w:tplc="D21E4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Status" w:val=" "/>
  </w:docVars>
  <w:rsids>
    <w:rsidRoot w:val="006220CF"/>
    <w:rsid w:val="00020848"/>
    <w:rsid w:val="00036650"/>
    <w:rsid w:val="00036EA8"/>
    <w:rsid w:val="00050825"/>
    <w:rsid w:val="00081A51"/>
    <w:rsid w:val="0008458F"/>
    <w:rsid w:val="0008750A"/>
    <w:rsid w:val="000A19B4"/>
    <w:rsid w:val="000C7426"/>
    <w:rsid w:val="001156A7"/>
    <w:rsid w:val="00123B9C"/>
    <w:rsid w:val="00134DC7"/>
    <w:rsid w:val="00140203"/>
    <w:rsid w:val="00146509"/>
    <w:rsid w:val="001566B6"/>
    <w:rsid w:val="00160239"/>
    <w:rsid w:val="00193DB6"/>
    <w:rsid w:val="001C02C9"/>
    <w:rsid w:val="001D0754"/>
    <w:rsid w:val="001E65B6"/>
    <w:rsid w:val="00215ABA"/>
    <w:rsid w:val="00221615"/>
    <w:rsid w:val="002477AE"/>
    <w:rsid w:val="00270F4B"/>
    <w:rsid w:val="0027496F"/>
    <w:rsid w:val="00276110"/>
    <w:rsid w:val="002761AB"/>
    <w:rsid w:val="00296AF4"/>
    <w:rsid w:val="002B02B0"/>
    <w:rsid w:val="002C03E8"/>
    <w:rsid w:val="002D651F"/>
    <w:rsid w:val="002D795B"/>
    <w:rsid w:val="00324C8B"/>
    <w:rsid w:val="00336B99"/>
    <w:rsid w:val="00341F78"/>
    <w:rsid w:val="003560AA"/>
    <w:rsid w:val="00386A49"/>
    <w:rsid w:val="00395BDD"/>
    <w:rsid w:val="003A0467"/>
    <w:rsid w:val="003C1CF9"/>
    <w:rsid w:val="003D17E6"/>
    <w:rsid w:val="003D3C7D"/>
    <w:rsid w:val="003E1EB3"/>
    <w:rsid w:val="003E34E0"/>
    <w:rsid w:val="003E7014"/>
    <w:rsid w:val="003F2D01"/>
    <w:rsid w:val="004053DC"/>
    <w:rsid w:val="004154D4"/>
    <w:rsid w:val="00424BB7"/>
    <w:rsid w:val="00425296"/>
    <w:rsid w:val="00450E3E"/>
    <w:rsid w:val="00490BFB"/>
    <w:rsid w:val="00494765"/>
    <w:rsid w:val="004A0026"/>
    <w:rsid w:val="004A0AB1"/>
    <w:rsid w:val="004D00EC"/>
    <w:rsid w:val="00511E0B"/>
    <w:rsid w:val="005226B7"/>
    <w:rsid w:val="00530886"/>
    <w:rsid w:val="00534805"/>
    <w:rsid w:val="00541C5D"/>
    <w:rsid w:val="00546645"/>
    <w:rsid w:val="00546DE2"/>
    <w:rsid w:val="00576EEF"/>
    <w:rsid w:val="00581CE2"/>
    <w:rsid w:val="00586B78"/>
    <w:rsid w:val="005905C9"/>
    <w:rsid w:val="005933C4"/>
    <w:rsid w:val="005A4BF6"/>
    <w:rsid w:val="005C781F"/>
    <w:rsid w:val="005D1059"/>
    <w:rsid w:val="005D1B07"/>
    <w:rsid w:val="005D42A8"/>
    <w:rsid w:val="005D77E9"/>
    <w:rsid w:val="005F7994"/>
    <w:rsid w:val="00600DC1"/>
    <w:rsid w:val="00604489"/>
    <w:rsid w:val="00621882"/>
    <w:rsid w:val="006220CF"/>
    <w:rsid w:val="00624BE9"/>
    <w:rsid w:val="00625D53"/>
    <w:rsid w:val="006470BB"/>
    <w:rsid w:val="00682307"/>
    <w:rsid w:val="006E6165"/>
    <w:rsid w:val="006E6C61"/>
    <w:rsid w:val="007077D8"/>
    <w:rsid w:val="00715361"/>
    <w:rsid w:val="007214E7"/>
    <w:rsid w:val="0072680E"/>
    <w:rsid w:val="00737742"/>
    <w:rsid w:val="0075340E"/>
    <w:rsid w:val="0075349C"/>
    <w:rsid w:val="00757730"/>
    <w:rsid w:val="007901D7"/>
    <w:rsid w:val="007B4921"/>
    <w:rsid w:val="007B69EF"/>
    <w:rsid w:val="007D32AB"/>
    <w:rsid w:val="008009DB"/>
    <w:rsid w:val="00801E16"/>
    <w:rsid w:val="008214C5"/>
    <w:rsid w:val="00822CEC"/>
    <w:rsid w:val="0084578D"/>
    <w:rsid w:val="0089524B"/>
    <w:rsid w:val="00895CC1"/>
    <w:rsid w:val="008967C4"/>
    <w:rsid w:val="008F7365"/>
    <w:rsid w:val="009003F2"/>
    <w:rsid w:val="00920EF1"/>
    <w:rsid w:val="0093160C"/>
    <w:rsid w:val="00941300"/>
    <w:rsid w:val="00955D8A"/>
    <w:rsid w:val="00961C34"/>
    <w:rsid w:val="00970430"/>
    <w:rsid w:val="00982FC4"/>
    <w:rsid w:val="00987916"/>
    <w:rsid w:val="009E41F8"/>
    <w:rsid w:val="009E43FA"/>
    <w:rsid w:val="009F6989"/>
    <w:rsid w:val="00A13973"/>
    <w:rsid w:val="00A2056D"/>
    <w:rsid w:val="00A230BD"/>
    <w:rsid w:val="00A3700E"/>
    <w:rsid w:val="00A5464F"/>
    <w:rsid w:val="00A777E0"/>
    <w:rsid w:val="00A84471"/>
    <w:rsid w:val="00A978D1"/>
    <w:rsid w:val="00AA1ED2"/>
    <w:rsid w:val="00AA304B"/>
    <w:rsid w:val="00AD0696"/>
    <w:rsid w:val="00AF3597"/>
    <w:rsid w:val="00AF3A74"/>
    <w:rsid w:val="00B1065B"/>
    <w:rsid w:val="00B4492A"/>
    <w:rsid w:val="00B72A6A"/>
    <w:rsid w:val="00B961CE"/>
    <w:rsid w:val="00BB1775"/>
    <w:rsid w:val="00BC24D6"/>
    <w:rsid w:val="00BF13C9"/>
    <w:rsid w:val="00C05933"/>
    <w:rsid w:val="00C12EF6"/>
    <w:rsid w:val="00C54151"/>
    <w:rsid w:val="00C813C4"/>
    <w:rsid w:val="00C82F0A"/>
    <w:rsid w:val="00C84C1B"/>
    <w:rsid w:val="00CB5632"/>
    <w:rsid w:val="00CB7DE4"/>
    <w:rsid w:val="00CD73FD"/>
    <w:rsid w:val="00D00FEA"/>
    <w:rsid w:val="00D105E2"/>
    <w:rsid w:val="00D218F7"/>
    <w:rsid w:val="00D22B75"/>
    <w:rsid w:val="00D23BBA"/>
    <w:rsid w:val="00D354E7"/>
    <w:rsid w:val="00D454B1"/>
    <w:rsid w:val="00D541D9"/>
    <w:rsid w:val="00D62534"/>
    <w:rsid w:val="00D729F4"/>
    <w:rsid w:val="00D74E2C"/>
    <w:rsid w:val="00D8434A"/>
    <w:rsid w:val="00D86576"/>
    <w:rsid w:val="00DA2CB5"/>
    <w:rsid w:val="00DA3CD8"/>
    <w:rsid w:val="00DC5785"/>
    <w:rsid w:val="00DC7C6E"/>
    <w:rsid w:val="00DD371F"/>
    <w:rsid w:val="00DE0A66"/>
    <w:rsid w:val="00DE7795"/>
    <w:rsid w:val="00E1680F"/>
    <w:rsid w:val="00E3050F"/>
    <w:rsid w:val="00E33255"/>
    <w:rsid w:val="00E36B93"/>
    <w:rsid w:val="00E91A69"/>
    <w:rsid w:val="00E93558"/>
    <w:rsid w:val="00EC2B32"/>
    <w:rsid w:val="00EC6E59"/>
    <w:rsid w:val="00EE23E5"/>
    <w:rsid w:val="00EF6436"/>
    <w:rsid w:val="00F027B6"/>
    <w:rsid w:val="00F2102F"/>
    <w:rsid w:val="00F21BE2"/>
    <w:rsid w:val="00F52D61"/>
    <w:rsid w:val="00F8406C"/>
    <w:rsid w:val="00FD1393"/>
    <w:rsid w:val="00FD75C4"/>
    <w:rsid w:val="00FF15FE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E6DC5"/>
  <w15:chartTrackingRefBased/>
  <w15:docId w15:val="{212F3E92-C096-4286-BE52-7DE8BE10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20CF"/>
    <w:rPr>
      <w:rFonts w:eastAsia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B72A6A"/>
    <w:pPr>
      <w:autoSpaceDE w:val="0"/>
      <w:autoSpaceDN w:val="0"/>
      <w:adjustRightInd w:val="0"/>
      <w:outlineLvl w:val="0"/>
    </w:pPr>
  </w:style>
  <w:style w:type="paragraph" w:styleId="Rubrik9">
    <w:name w:val="heading 9"/>
    <w:basedOn w:val="Normal"/>
    <w:next w:val="Normal"/>
    <w:link w:val="Rubrik9Char"/>
    <w:qFormat/>
    <w:rsid w:val="00DE7795"/>
    <w:p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6220C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B72A6A"/>
    <w:rPr>
      <w:rFonts w:eastAsia="Times New Roman"/>
      <w:sz w:val="24"/>
      <w:szCs w:val="24"/>
    </w:rPr>
  </w:style>
  <w:style w:type="paragraph" w:styleId="Brdtext">
    <w:name w:val="Body Text"/>
    <w:basedOn w:val="Normal"/>
    <w:link w:val="BrdtextChar"/>
    <w:rsid w:val="00BB1775"/>
    <w:rPr>
      <w:szCs w:val="20"/>
    </w:rPr>
  </w:style>
  <w:style w:type="character" w:customStyle="1" w:styleId="BrdtextChar">
    <w:name w:val="Brödtext Char"/>
    <w:link w:val="Brdtext"/>
    <w:rsid w:val="00BB1775"/>
    <w:rPr>
      <w:rFonts w:eastAsia="Times New Roman"/>
      <w:sz w:val="24"/>
    </w:rPr>
  </w:style>
  <w:style w:type="character" w:styleId="Kommentarsreferens">
    <w:name w:val="annotation reference"/>
    <w:uiPriority w:val="99"/>
    <w:rsid w:val="005905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905C9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905C9"/>
    <w:rPr>
      <w:rFonts w:eastAsia="Times New Roman"/>
    </w:rPr>
  </w:style>
  <w:style w:type="paragraph" w:styleId="Kommentarsmne">
    <w:name w:val="annotation subject"/>
    <w:basedOn w:val="Kommentarer"/>
    <w:next w:val="Kommentarer"/>
    <w:link w:val="KommentarsmneChar"/>
    <w:rsid w:val="005905C9"/>
    <w:rPr>
      <w:b/>
      <w:bCs/>
    </w:rPr>
  </w:style>
  <w:style w:type="character" w:customStyle="1" w:styleId="KommentarsmneChar">
    <w:name w:val="Kommentarsämne Char"/>
    <w:link w:val="Kommentarsmne"/>
    <w:rsid w:val="005905C9"/>
    <w:rPr>
      <w:rFonts w:eastAsia="Times New Roman"/>
      <w:b/>
      <w:bCs/>
    </w:rPr>
  </w:style>
  <w:style w:type="paragraph" w:styleId="Ballongtext">
    <w:name w:val="Balloon Text"/>
    <w:basedOn w:val="Normal"/>
    <w:link w:val="BallongtextChar"/>
    <w:rsid w:val="005905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905C9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7077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7077D8"/>
    <w:rPr>
      <w:rFonts w:eastAsia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7077D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7077D8"/>
    <w:rPr>
      <w:rFonts w:eastAsia="Times New Roman"/>
      <w:sz w:val="24"/>
      <w:szCs w:val="24"/>
    </w:rPr>
  </w:style>
  <w:style w:type="paragraph" w:customStyle="1" w:styleId="Frgadskuggning-dekorfrg11">
    <w:name w:val="Färgad skuggning - dekorfärg 11"/>
    <w:hidden/>
    <w:uiPriority w:val="71"/>
    <w:rsid w:val="00C813C4"/>
    <w:rPr>
      <w:rFonts w:eastAsia="Times New Roman"/>
      <w:sz w:val="24"/>
      <w:szCs w:val="24"/>
    </w:rPr>
  </w:style>
  <w:style w:type="character" w:customStyle="1" w:styleId="Rubrik9Char">
    <w:name w:val="Rubrik 9 Char"/>
    <w:link w:val="Rubrik9"/>
    <w:semiHidden/>
    <w:rsid w:val="00DE7795"/>
    <w:rPr>
      <w:rFonts w:ascii="Calibri" w:eastAsia="MS Gothic" w:hAnsi="Calibri" w:cs="Times New Roman"/>
      <w:sz w:val="22"/>
      <w:szCs w:val="22"/>
    </w:rPr>
  </w:style>
  <w:style w:type="table" w:styleId="Eleganttabell">
    <w:name w:val="Table Elegant"/>
    <w:basedOn w:val="Normaltabell"/>
    <w:rsid w:val="00123B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6072-0A8D-46B2-82AC-DA994C87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Riskanalys</vt:lpstr>
      <vt:lpstr>Riskanalys</vt:lpstr>
    </vt:vector>
  </TitlesOfParts>
  <Company>Landstinget i Östergötland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Riskanalys</dc:title>
  <dc:subject/>
  <dc:creator>3rmp</dc:creator>
  <cp:keywords/>
  <cp:lastModifiedBy>Gustafson Pelle</cp:lastModifiedBy>
  <cp:revision>3</cp:revision>
  <cp:lastPrinted>2015-03-23T14:52:00Z</cp:lastPrinted>
  <dcterms:created xsi:type="dcterms:W3CDTF">2023-10-16T07:39:00Z</dcterms:created>
  <dcterms:modified xsi:type="dcterms:W3CDTF">2023-10-19T08:05:00Z</dcterms:modified>
</cp:coreProperties>
</file>