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9033" w14:textId="77777777" w:rsidR="0067334B" w:rsidRPr="0067334B" w:rsidRDefault="0067334B" w:rsidP="0067334B">
      <w:pPr>
        <w:tabs>
          <w:tab w:val="left" w:pos="2744"/>
          <w:tab w:val="center" w:pos="7003"/>
        </w:tabs>
        <w:rPr>
          <w:rFonts w:ascii="Arial" w:hAnsi="Arial"/>
          <w:b/>
          <w:sz w:val="28"/>
          <w:szCs w:val="28"/>
        </w:rPr>
      </w:pPr>
      <w:r w:rsidRPr="0067334B">
        <w:rPr>
          <w:rFonts w:ascii="Arial" w:hAnsi="Arial"/>
          <w:b/>
          <w:sz w:val="28"/>
          <w:szCs w:val="28"/>
        </w:rPr>
        <w:t>Handlingsplan för åtgärder efter riskanalys</w:t>
      </w:r>
    </w:p>
    <w:p w14:paraId="1833A768" w14:textId="77777777" w:rsidR="00B45C5A" w:rsidRDefault="00B45C5A"/>
    <w:p w14:paraId="10AA0113" w14:textId="77777777" w:rsidR="0067334B" w:rsidRDefault="0067334B"/>
    <w:p w14:paraId="64F7E388" w14:textId="77777777" w:rsidR="00EB0695" w:rsidRDefault="00EB0695"/>
    <w:tbl>
      <w:tblPr>
        <w:tblStyle w:val="Tabellrutntljust"/>
        <w:tblW w:w="14049" w:type="dxa"/>
        <w:tblLook w:val="04A0" w:firstRow="1" w:lastRow="0" w:firstColumn="1" w:lastColumn="0" w:noHBand="0" w:noVBand="1"/>
      </w:tblPr>
      <w:tblGrid>
        <w:gridCol w:w="5827"/>
        <w:gridCol w:w="4394"/>
        <w:gridCol w:w="3828"/>
      </w:tblGrid>
      <w:tr w:rsidR="0067334B" w:rsidRPr="00CF04A5" w14:paraId="3D3E3F1C" w14:textId="77777777" w:rsidTr="004804C8">
        <w:trPr>
          <w:trHeight w:val="300"/>
        </w:trPr>
        <w:tc>
          <w:tcPr>
            <w:tcW w:w="5827" w:type="dxa"/>
            <w:hideMark/>
          </w:tcPr>
          <w:p w14:paraId="14E0CA00" w14:textId="77777777" w:rsidR="0067334B" w:rsidRPr="0067334B" w:rsidRDefault="0067334B" w:rsidP="0067334B">
            <w:pPr>
              <w:rPr>
                <w:rFonts w:ascii="Arial" w:eastAsia="Times New Roman" w:hAnsi="Arial"/>
                <w:color w:val="000000"/>
                <w:sz w:val="20"/>
                <w:lang w:eastAsia="sv-SE"/>
              </w:rPr>
            </w:pPr>
            <w:r w:rsidRPr="0067334B">
              <w:rPr>
                <w:rFonts w:ascii="Arial" w:eastAsia="Times New Roman" w:hAnsi="Arial"/>
                <w:color w:val="000000"/>
                <w:sz w:val="20"/>
                <w:lang w:eastAsia="sv-SE"/>
              </w:rPr>
              <w:t>Rubrik på riskanalys:</w:t>
            </w:r>
          </w:p>
        </w:tc>
        <w:tc>
          <w:tcPr>
            <w:tcW w:w="4394" w:type="dxa"/>
            <w:hideMark/>
          </w:tcPr>
          <w:p w14:paraId="0EB22391" w14:textId="77777777" w:rsidR="0067334B" w:rsidRPr="0067334B" w:rsidRDefault="0067334B" w:rsidP="0067334B">
            <w:pPr>
              <w:rPr>
                <w:rFonts w:ascii="Arial" w:eastAsia="Times New Roman" w:hAnsi="Arial"/>
                <w:color w:val="000000"/>
                <w:sz w:val="20"/>
                <w:lang w:eastAsia="sv-SE"/>
              </w:rPr>
            </w:pPr>
            <w:r w:rsidRPr="0067334B">
              <w:rPr>
                <w:rFonts w:ascii="Arial" w:eastAsia="Times New Roman" w:hAnsi="Arial"/>
                <w:color w:val="000000"/>
                <w:sz w:val="20"/>
                <w:lang w:eastAsia="sv-SE"/>
              </w:rPr>
              <w:t>Diarienummer:</w:t>
            </w:r>
          </w:p>
        </w:tc>
        <w:tc>
          <w:tcPr>
            <w:tcW w:w="3828" w:type="dxa"/>
            <w:hideMark/>
          </w:tcPr>
          <w:p w14:paraId="630B22AD" w14:textId="77777777" w:rsidR="0067334B" w:rsidRPr="0067334B" w:rsidRDefault="0067334B" w:rsidP="0067334B">
            <w:pPr>
              <w:rPr>
                <w:rFonts w:ascii="Arial" w:eastAsia="Times New Roman" w:hAnsi="Arial"/>
                <w:color w:val="000000"/>
                <w:sz w:val="20"/>
                <w:lang w:eastAsia="sv-SE"/>
              </w:rPr>
            </w:pPr>
            <w:r w:rsidRPr="0067334B">
              <w:rPr>
                <w:rFonts w:ascii="Arial" w:eastAsia="Times New Roman" w:hAnsi="Arial"/>
                <w:color w:val="000000"/>
                <w:sz w:val="20"/>
                <w:lang w:eastAsia="sv-SE"/>
              </w:rPr>
              <w:t>Uppföljningsdatum:</w:t>
            </w:r>
          </w:p>
        </w:tc>
      </w:tr>
      <w:tr w:rsidR="0067334B" w:rsidRPr="00CF04A5" w14:paraId="10495E34" w14:textId="77777777" w:rsidTr="004804C8">
        <w:trPr>
          <w:trHeight w:val="300"/>
        </w:trPr>
        <w:tc>
          <w:tcPr>
            <w:tcW w:w="5827" w:type="dxa"/>
            <w:hideMark/>
          </w:tcPr>
          <w:p w14:paraId="1807DD1B" w14:textId="77777777" w:rsidR="0067334B" w:rsidRPr="0067334B" w:rsidRDefault="0067334B" w:rsidP="0067334B">
            <w:pPr>
              <w:rPr>
                <w:rFonts w:ascii="Arial" w:eastAsia="Times New Roman" w:hAnsi="Arial"/>
                <w:color w:val="000000"/>
                <w:szCs w:val="24"/>
                <w:lang w:eastAsia="sv-SE"/>
              </w:rPr>
            </w:pPr>
          </w:p>
        </w:tc>
        <w:tc>
          <w:tcPr>
            <w:tcW w:w="4394" w:type="dxa"/>
            <w:hideMark/>
          </w:tcPr>
          <w:p w14:paraId="00BA16AD" w14:textId="77777777" w:rsidR="0067334B" w:rsidRPr="0067334B" w:rsidRDefault="0067334B" w:rsidP="0067334B">
            <w:pPr>
              <w:rPr>
                <w:rFonts w:ascii="Arial" w:eastAsia="Times New Roman" w:hAnsi="Arial"/>
                <w:b/>
                <w:bCs/>
                <w:color w:val="000000"/>
                <w:szCs w:val="24"/>
                <w:lang w:eastAsia="sv-SE"/>
              </w:rPr>
            </w:pPr>
          </w:p>
        </w:tc>
        <w:tc>
          <w:tcPr>
            <w:tcW w:w="3828" w:type="dxa"/>
            <w:hideMark/>
          </w:tcPr>
          <w:p w14:paraId="7E04915B" w14:textId="77777777" w:rsidR="0067334B" w:rsidRPr="0067334B" w:rsidRDefault="0067334B" w:rsidP="0067334B">
            <w:pPr>
              <w:rPr>
                <w:rFonts w:ascii="Arial" w:eastAsia="Times New Roman" w:hAnsi="Arial"/>
                <w:b/>
                <w:bCs/>
                <w:color w:val="000000"/>
                <w:szCs w:val="24"/>
                <w:lang w:eastAsia="sv-SE"/>
              </w:rPr>
            </w:pPr>
          </w:p>
        </w:tc>
      </w:tr>
      <w:tr w:rsidR="0067334B" w:rsidRPr="00CF04A5" w14:paraId="2D6AD476" w14:textId="77777777" w:rsidTr="004804C8">
        <w:trPr>
          <w:trHeight w:val="300"/>
        </w:trPr>
        <w:tc>
          <w:tcPr>
            <w:tcW w:w="5827" w:type="dxa"/>
            <w:hideMark/>
          </w:tcPr>
          <w:p w14:paraId="69AF9F92" w14:textId="77777777" w:rsidR="0067334B" w:rsidRPr="0067334B" w:rsidRDefault="0067334B" w:rsidP="0067334B">
            <w:pPr>
              <w:rPr>
                <w:rFonts w:ascii="Arial" w:eastAsia="Times New Roman" w:hAnsi="Arial"/>
                <w:color w:val="000000"/>
                <w:sz w:val="20"/>
                <w:lang w:eastAsia="sv-SE"/>
              </w:rPr>
            </w:pPr>
            <w:r w:rsidRPr="0067334B">
              <w:rPr>
                <w:rFonts w:ascii="Arial" w:eastAsia="Times New Roman" w:hAnsi="Arial"/>
                <w:color w:val="000000"/>
                <w:sz w:val="20"/>
                <w:lang w:eastAsia="sv-SE"/>
              </w:rPr>
              <w:t>Uppdragsgivare:</w:t>
            </w:r>
          </w:p>
        </w:tc>
        <w:tc>
          <w:tcPr>
            <w:tcW w:w="4394" w:type="dxa"/>
            <w:hideMark/>
          </w:tcPr>
          <w:p w14:paraId="1189841A" w14:textId="77777777" w:rsidR="0067334B" w:rsidRPr="0067334B" w:rsidRDefault="0067334B" w:rsidP="0067334B">
            <w:pPr>
              <w:rPr>
                <w:rFonts w:ascii="Arial" w:eastAsia="Times New Roman" w:hAnsi="Arial"/>
                <w:color w:val="000000"/>
                <w:sz w:val="20"/>
                <w:lang w:eastAsia="sv-SE"/>
              </w:rPr>
            </w:pPr>
            <w:r w:rsidRPr="0067334B">
              <w:rPr>
                <w:rFonts w:ascii="Arial" w:eastAsia="Times New Roman" w:hAnsi="Arial"/>
                <w:color w:val="000000"/>
                <w:sz w:val="20"/>
                <w:lang w:eastAsia="sv-SE"/>
              </w:rPr>
              <w:t>Verksamhetsområde:</w:t>
            </w:r>
          </w:p>
        </w:tc>
        <w:tc>
          <w:tcPr>
            <w:tcW w:w="3828" w:type="dxa"/>
            <w:hideMark/>
          </w:tcPr>
          <w:p w14:paraId="639D87AD" w14:textId="77777777" w:rsidR="0067334B" w:rsidRPr="0067334B" w:rsidRDefault="0067334B" w:rsidP="0067334B">
            <w:pPr>
              <w:rPr>
                <w:rFonts w:ascii="Arial" w:eastAsia="Times New Roman" w:hAnsi="Arial"/>
                <w:color w:val="000000"/>
                <w:sz w:val="20"/>
                <w:lang w:eastAsia="sv-SE"/>
              </w:rPr>
            </w:pPr>
            <w:r w:rsidRPr="0067334B">
              <w:rPr>
                <w:rFonts w:ascii="Arial" w:eastAsia="Times New Roman" w:hAnsi="Arial"/>
                <w:color w:val="000000"/>
                <w:sz w:val="20"/>
                <w:lang w:eastAsia="sv-SE"/>
              </w:rPr>
              <w:t>Ansvarig för uppföljning:</w:t>
            </w:r>
          </w:p>
        </w:tc>
      </w:tr>
    </w:tbl>
    <w:p w14:paraId="766579D2" w14:textId="77777777" w:rsidR="00EB0695" w:rsidRDefault="00EB0695"/>
    <w:p w14:paraId="2DFF6E04" w14:textId="77777777" w:rsidR="00EB0695" w:rsidRDefault="00EB0695"/>
    <w:tbl>
      <w:tblPr>
        <w:tblW w:w="0" w:type="auto"/>
        <w:tblInd w:w="4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160"/>
        <w:gridCol w:w="1440"/>
        <w:gridCol w:w="1419"/>
        <w:gridCol w:w="1420"/>
        <w:gridCol w:w="1599"/>
        <w:gridCol w:w="1980"/>
        <w:gridCol w:w="2080"/>
        <w:gridCol w:w="1420"/>
      </w:tblGrid>
      <w:tr w:rsidR="00EB0695" w:rsidRPr="00CF04A5" w14:paraId="66A8E88D" w14:textId="77777777" w:rsidTr="00CF04A5">
        <w:trPr>
          <w:trHeight w:val="360"/>
        </w:trPr>
        <w:tc>
          <w:tcPr>
            <w:tcW w:w="2680" w:type="dxa"/>
            <w:gridSpan w:val="2"/>
            <w:tcBorders>
              <w:bottom w:val="single" w:sz="6" w:space="0" w:color="A6A6A6"/>
            </w:tcBorders>
          </w:tcPr>
          <w:p w14:paraId="3B2C6BB1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5878" w:type="dxa"/>
            <w:gridSpan w:val="4"/>
            <w:tcBorders>
              <w:bottom w:val="single" w:sz="6" w:space="0" w:color="A6A6A6"/>
            </w:tcBorders>
          </w:tcPr>
          <w:p w14:paraId="322C2FC8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CF04A5">
              <w:rPr>
                <w:rFonts w:ascii="Arial" w:hAnsi="Arial" w:cs="Arial"/>
                <w:b/>
                <w:bCs/>
                <w:color w:val="000000"/>
                <w:szCs w:val="24"/>
              </w:rPr>
              <w:t>Åtgärder att vidta</w:t>
            </w:r>
          </w:p>
        </w:tc>
        <w:tc>
          <w:tcPr>
            <w:tcW w:w="5480" w:type="dxa"/>
            <w:gridSpan w:val="3"/>
            <w:tcBorders>
              <w:bottom w:val="single" w:sz="6" w:space="0" w:color="A6A6A6"/>
            </w:tcBorders>
          </w:tcPr>
          <w:p w14:paraId="6431D443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CF04A5">
              <w:rPr>
                <w:rFonts w:ascii="Arial" w:hAnsi="Arial" w:cs="Arial"/>
                <w:b/>
                <w:bCs/>
                <w:color w:val="000000"/>
                <w:szCs w:val="24"/>
              </w:rPr>
              <w:t>Effekt av åtgärder</w:t>
            </w:r>
          </w:p>
        </w:tc>
      </w:tr>
      <w:tr w:rsidR="00EB0695" w:rsidRPr="00CF04A5" w14:paraId="6C14B579" w14:textId="77777777" w:rsidTr="00CF04A5">
        <w:trPr>
          <w:trHeight w:val="960"/>
        </w:trPr>
        <w:tc>
          <w:tcPr>
            <w:tcW w:w="2680" w:type="dxa"/>
            <w:gridSpan w:val="2"/>
            <w:shd w:val="clear" w:color="auto" w:fill="E0E0E0"/>
          </w:tcPr>
          <w:p w14:paraId="78EE5DBC" w14:textId="77777777" w:rsidR="00EB0695" w:rsidRPr="002C2426" w:rsidRDefault="00EB06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C2426">
              <w:rPr>
                <w:rFonts w:ascii="Arial" w:hAnsi="Arial" w:cs="Arial"/>
                <w:color w:val="000000"/>
                <w:sz w:val="20"/>
              </w:rPr>
              <w:t>Åtgärdsförslag</w:t>
            </w:r>
          </w:p>
        </w:tc>
        <w:tc>
          <w:tcPr>
            <w:tcW w:w="1440" w:type="dxa"/>
            <w:shd w:val="clear" w:color="auto" w:fill="E0E0E0"/>
          </w:tcPr>
          <w:p w14:paraId="6B8EE071" w14:textId="77777777" w:rsidR="00EB0695" w:rsidRPr="002C2426" w:rsidRDefault="00EB06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C2426">
              <w:rPr>
                <w:rFonts w:ascii="Arial" w:hAnsi="Arial" w:cs="Arial"/>
                <w:color w:val="000000"/>
                <w:sz w:val="20"/>
              </w:rPr>
              <w:t>Genomföra åtgärds-förslag?</w:t>
            </w:r>
          </w:p>
          <w:p w14:paraId="634545A9" w14:textId="77777777" w:rsidR="00EB0695" w:rsidRPr="002C2426" w:rsidRDefault="00EB06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C2426">
              <w:rPr>
                <w:rFonts w:ascii="Arial" w:hAnsi="Arial" w:cs="Arial"/>
                <w:color w:val="000000"/>
                <w:sz w:val="20"/>
              </w:rPr>
              <w:t xml:space="preserve">Ja/Nej </w:t>
            </w:r>
          </w:p>
        </w:tc>
        <w:tc>
          <w:tcPr>
            <w:tcW w:w="1419" w:type="dxa"/>
            <w:shd w:val="clear" w:color="auto" w:fill="E0E0E0"/>
          </w:tcPr>
          <w:p w14:paraId="738E52E9" w14:textId="77777777" w:rsidR="00EB0695" w:rsidRPr="002C2426" w:rsidRDefault="00EB06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C2426">
              <w:rPr>
                <w:rFonts w:ascii="Arial" w:hAnsi="Arial" w:cs="Arial"/>
                <w:color w:val="000000"/>
                <w:sz w:val="20"/>
              </w:rPr>
              <w:t xml:space="preserve">Ansvarig för beslut </w:t>
            </w:r>
          </w:p>
        </w:tc>
        <w:tc>
          <w:tcPr>
            <w:tcW w:w="1420" w:type="dxa"/>
            <w:shd w:val="clear" w:color="auto" w:fill="E0E0E0"/>
          </w:tcPr>
          <w:p w14:paraId="360FB1C7" w14:textId="77777777" w:rsidR="00EB0695" w:rsidRPr="002C2426" w:rsidRDefault="00EB06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C2426">
              <w:rPr>
                <w:rFonts w:ascii="Arial" w:hAnsi="Arial" w:cs="Arial"/>
                <w:color w:val="000000"/>
                <w:sz w:val="20"/>
              </w:rPr>
              <w:t>Ansvarig för att vidta åtgärd</w:t>
            </w:r>
          </w:p>
        </w:tc>
        <w:tc>
          <w:tcPr>
            <w:tcW w:w="1599" w:type="dxa"/>
            <w:shd w:val="clear" w:color="auto" w:fill="E0E0E0"/>
          </w:tcPr>
          <w:p w14:paraId="1323DFF6" w14:textId="77777777" w:rsidR="00EB0695" w:rsidRPr="002C2426" w:rsidRDefault="00EB06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C2426">
              <w:rPr>
                <w:rFonts w:ascii="Arial" w:hAnsi="Arial" w:cs="Arial"/>
                <w:color w:val="000000"/>
                <w:sz w:val="20"/>
              </w:rPr>
              <w:t xml:space="preserve"> Tidplan för genomförande (implementerat i verksamheten)</w:t>
            </w:r>
          </w:p>
        </w:tc>
        <w:tc>
          <w:tcPr>
            <w:tcW w:w="1980" w:type="dxa"/>
            <w:shd w:val="clear" w:color="auto" w:fill="E0E0E0"/>
          </w:tcPr>
          <w:p w14:paraId="62538A7A" w14:textId="77777777" w:rsidR="00EB0695" w:rsidRPr="002C2426" w:rsidRDefault="00EB06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C2426">
              <w:rPr>
                <w:rFonts w:ascii="Arial" w:hAnsi="Arial" w:cs="Arial"/>
                <w:color w:val="000000"/>
                <w:sz w:val="20"/>
              </w:rPr>
              <w:t>Hur kommer åtgärdens effekt att följas upp?</w:t>
            </w:r>
          </w:p>
        </w:tc>
        <w:tc>
          <w:tcPr>
            <w:tcW w:w="2080" w:type="dxa"/>
            <w:shd w:val="clear" w:color="auto" w:fill="E0E0E0"/>
          </w:tcPr>
          <w:p w14:paraId="39F4474F" w14:textId="77777777" w:rsidR="00EB0695" w:rsidRPr="002C2426" w:rsidRDefault="00EB06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C2426">
              <w:rPr>
                <w:rFonts w:ascii="Arial" w:hAnsi="Arial" w:cs="Arial"/>
                <w:color w:val="000000"/>
                <w:sz w:val="20"/>
              </w:rPr>
              <w:t>Tidplan för uppföljning av åtgärdens effekt</w:t>
            </w:r>
          </w:p>
        </w:tc>
        <w:tc>
          <w:tcPr>
            <w:tcW w:w="1420" w:type="dxa"/>
            <w:shd w:val="clear" w:color="auto" w:fill="E0E0E0"/>
          </w:tcPr>
          <w:p w14:paraId="6B606522" w14:textId="77777777" w:rsidR="00EB0695" w:rsidRPr="002C2426" w:rsidRDefault="00EB06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C2426">
              <w:rPr>
                <w:rFonts w:ascii="Arial" w:hAnsi="Arial" w:cs="Arial"/>
                <w:color w:val="000000"/>
                <w:sz w:val="20"/>
              </w:rPr>
              <w:t>Ansvarig för uppföljning av åtgärdens effekt</w:t>
            </w:r>
          </w:p>
        </w:tc>
      </w:tr>
      <w:tr w:rsidR="00EB0695" w:rsidRPr="00CF04A5" w14:paraId="045920B4" w14:textId="77777777" w:rsidTr="00CF04A5">
        <w:trPr>
          <w:trHeight w:val="300"/>
        </w:trPr>
        <w:tc>
          <w:tcPr>
            <w:tcW w:w="520" w:type="dxa"/>
            <w:shd w:val="clear" w:color="auto" w:fill="E0E0E0"/>
          </w:tcPr>
          <w:p w14:paraId="7182C0FD" w14:textId="77777777" w:rsidR="00EB0695" w:rsidRPr="002C2426" w:rsidRDefault="00EB06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C2426">
              <w:rPr>
                <w:rFonts w:ascii="Arial" w:hAnsi="Arial" w:cs="Arial"/>
                <w:color w:val="000000"/>
                <w:sz w:val="20"/>
              </w:rPr>
              <w:t>Nr</w:t>
            </w:r>
          </w:p>
        </w:tc>
        <w:tc>
          <w:tcPr>
            <w:tcW w:w="2160" w:type="dxa"/>
            <w:shd w:val="clear" w:color="auto" w:fill="E0E0E0"/>
          </w:tcPr>
          <w:p w14:paraId="4032A89D" w14:textId="77777777" w:rsidR="00EB0695" w:rsidRPr="002C2426" w:rsidRDefault="00EB06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C2426">
              <w:rPr>
                <w:rFonts w:ascii="Arial" w:hAnsi="Arial" w:cs="Arial"/>
                <w:color w:val="000000"/>
                <w:sz w:val="20"/>
              </w:rPr>
              <w:t>Vad?</w:t>
            </w:r>
          </w:p>
        </w:tc>
        <w:tc>
          <w:tcPr>
            <w:tcW w:w="11358" w:type="dxa"/>
            <w:gridSpan w:val="7"/>
            <w:shd w:val="clear" w:color="auto" w:fill="E0E0E0"/>
          </w:tcPr>
          <w:p w14:paraId="727B6EDE" w14:textId="77777777" w:rsidR="00EB0695" w:rsidRPr="002C2426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0695" w:rsidRPr="00CF04A5" w14:paraId="71555E36" w14:textId="77777777" w:rsidTr="00CF04A5">
        <w:trPr>
          <w:trHeight w:val="300"/>
        </w:trPr>
        <w:tc>
          <w:tcPr>
            <w:tcW w:w="520" w:type="dxa"/>
          </w:tcPr>
          <w:p w14:paraId="6A485C26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0" w:type="dxa"/>
          </w:tcPr>
          <w:p w14:paraId="750417EF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</w:tcPr>
          <w:p w14:paraId="39172EE0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9" w:type="dxa"/>
          </w:tcPr>
          <w:p w14:paraId="496E1560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1F36E117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9" w:type="dxa"/>
          </w:tcPr>
          <w:p w14:paraId="1765E156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</w:tcPr>
          <w:p w14:paraId="3A8259A3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80" w:type="dxa"/>
          </w:tcPr>
          <w:p w14:paraId="35B5A14D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13F9CDB5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0695" w:rsidRPr="00CF04A5" w14:paraId="7BF639C4" w14:textId="77777777" w:rsidTr="00CF04A5">
        <w:trPr>
          <w:trHeight w:val="300"/>
        </w:trPr>
        <w:tc>
          <w:tcPr>
            <w:tcW w:w="520" w:type="dxa"/>
          </w:tcPr>
          <w:p w14:paraId="730C2610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0" w:type="dxa"/>
          </w:tcPr>
          <w:p w14:paraId="341D3C1C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</w:tcPr>
          <w:p w14:paraId="6097C13B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9" w:type="dxa"/>
          </w:tcPr>
          <w:p w14:paraId="38DCE414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0D269F79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9" w:type="dxa"/>
          </w:tcPr>
          <w:p w14:paraId="1DC08E05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</w:tcPr>
          <w:p w14:paraId="7F151DF8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80" w:type="dxa"/>
          </w:tcPr>
          <w:p w14:paraId="682BB039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6F1461BB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0695" w:rsidRPr="00CF04A5" w14:paraId="1429162D" w14:textId="77777777" w:rsidTr="00CF04A5">
        <w:trPr>
          <w:trHeight w:val="300"/>
        </w:trPr>
        <w:tc>
          <w:tcPr>
            <w:tcW w:w="520" w:type="dxa"/>
          </w:tcPr>
          <w:p w14:paraId="301317B4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0" w:type="dxa"/>
          </w:tcPr>
          <w:p w14:paraId="678125D6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</w:tcPr>
          <w:p w14:paraId="60956D97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9" w:type="dxa"/>
          </w:tcPr>
          <w:p w14:paraId="5F9A1471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350F240B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9" w:type="dxa"/>
          </w:tcPr>
          <w:p w14:paraId="20E6908A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</w:tcPr>
          <w:p w14:paraId="4843D01B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80" w:type="dxa"/>
          </w:tcPr>
          <w:p w14:paraId="6C936AB5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6E7185DB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0695" w:rsidRPr="00CF04A5" w14:paraId="20730943" w14:textId="77777777" w:rsidTr="00CF04A5">
        <w:trPr>
          <w:trHeight w:val="300"/>
        </w:trPr>
        <w:tc>
          <w:tcPr>
            <w:tcW w:w="520" w:type="dxa"/>
          </w:tcPr>
          <w:p w14:paraId="07447A51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0" w:type="dxa"/>
          </w:tcPr>
          <w:p w14:paraId="69153137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</w:tcPr>
          <w:p w14:paraId="6D0E093B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9" w:type="dxa"/>
          </w:tcPr>
          <w:p w14:paraId="4E851F1C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6407469E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9" w:type="dxa"/>
          </w:tcPr>
          <w:p w14:paraId="062D0640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</w:tcPr>
          <w:p w14:paraId="0855797B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80" w:type="dxa"/>
          </w:tcPr>
          <w:p w14:paraId="522207F3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7E97CBD1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0695" w:rsidRPr="00CF04A5" w14:paraId="6C8BD5AD" w14:textId="77777777" w:rsidTr="00CF04A5">
        <w:trPr>
          <w:trHeight w:val="300"/>
        </w:trPr>
        <w:tc>
          <w:tcPr>
            <w:tcW w:w="520" w:type="dxa"/>
          </w:tcPr>
          <w:p w14:paraId="78371E63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0" w:type="dxa"/>
          </w:tcPr>
          <w:p w14:paraId="7595AE01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</w:tcPr>
          <w:p w14:paraId="0A4147E4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9" w:type="dxa"/>
          </w:tcPr>
          <w:p w14:paraId="056F9C1F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25C4FDC5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9" w:type="dxa"/>
          </w:tcPr>
          <w:p w14:paraId="1148445D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</w:tcPr>
          <w:p w14:paraId="1C735670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80" w:type="dxa"/>
          </w:tcPr>
          <w:p w14:paraId="0FC7D870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00C6FAB0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0695" w:rsidRPr="00CF04A5" w14:paraId="297B3AE4" w14:textId="77777777" w:rsidTr="00CF04A5">
        <w:trPr>
          <w:trHeight w:val="300"/>
        </w:trPr>
        <w:tc>
          <w:tcPr>
            <w:tcW w:w="520" w:type="dxa"/>
          </w:tcPr>
          <w:p w14:paraId="4B914057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0" w:type="dxa"/>
          </w:tcPr>
          <w:p w14:paraId="1E5E1D9A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</w:tcPr>
          <w:p w14:paraId="1BA2682D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9" w:type="dxa"/>
          </w:tcPr>
          <w:p w14:paraId="408347E9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076A8D04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9" w:type="dxa"/>
          </w:tcPr>
          <w:p w14:paraId="1DB07DFD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</w:tcPr>
          <w:p w14:paraId="16DE1AD8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80" w:type="dxa"/>
          </w:tcPr>
          <w:p w14:paraId="61B89254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00D293C2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0695" w:rsidRPr="00CF04A5" w14:paraId="36EF26EE" w14:textId="77777777" w:rsidTr="00CF04A5">
        <w:trPr>
          <w:trHeight w:val="300"/>
        </w:trPr>
        <w:tc>
          <w:tcPr>
            <w:tcW w:w="520" w:type="dxa"/>
          </w:tcPr>
          <w:p w14:paraId="778F0642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0" w:type="dxa"/>
          </w:tcPr>
          <w:p w14:paraId="44EFF79E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</w:tcPr>
          <w:p w14:paraId="44FB3E57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9" w:type="dxa"/>
          </w:tcPr>
          <w:p w14:paraId="7593768E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35381574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9" w:type="dxa"/>
          </w:tcPr>
          <w:p w14:paraId="439BE453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</w:tcPr>
          <w:p w14:paraId="4E930E2E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80" w:type="dxa"/>
          </w:tcPr>
          <w:p w14:paraId="7A93E63B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16F45860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0695" w:rsidRPr="00CF04A5" w14:paraId="2CEFE8AC" w14:textId="77777777" w:rsidTr="00CF04A5">
        <w:trPr>
          <w:trHeight w:val="300"/>
        </w:trPr>
        <w:tc>
          <w:tcPr>
            <w:tcW w:w="520" w:type="dxa"/>
          </w:tcPr>
          <w:p w14:paraId="0FB539F4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0" w:type="dxa"/>
          </w:tcPr>
          <w:p w14:paraId="367CEFAD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</w:tcPr>
          <w:p w14:paraId="720395DD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9" w:type="dxa"/>
          </w:tcPr>
          <w:p w14:paraId="0E992D35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25680FB7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9" w:type="dxa"/>
          </w:tcPr>
          <w:p w14:paraId="242FA192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</w:tcPr>
          <w:p w14:paraId="52561975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80" w:type="dxa"/>
          </w:tcPr>
          <w:p w14:paraId="4C1B78EA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54FA99EC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0695" w:rsidRPr="00CF04A5" w14:paraId="62AD1D6E" w14:textId="77777777" w:rsidTr="00CF04A5">
        <w:trPr>
          <w:trHeight w:val="300"/>
        </w:trPr>
        <w:tc>
          <w:tcPr>
            <w:tcW w:w="520" w:type="dxa"/>
          </w:tcPr>
          <w:p w14:paraId="0ABDE495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0" w:type="dxa"/>
          </w:tcPr>
          <w:p w14:paraId="31F6D04B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</w:tcPr>
          <w:p w14:paraId="64A18E82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9" w:type="dxa"/>
          </w:tcPr>
          <w:p w14:paraId="24E4F316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7E4E4F02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9" w:type="dxa"/>
          </w:tcPr>
          <w:p w14:paraId="1D39EC86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</w:tcPr>
          <w:p w14:paraId="5233A0A1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80" w:type="dxa"/>
          </w:tcPr>
          <w:p w14:paraId="21A61310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7B3606BB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0695" w:rsidRPr="00CF04A5" w14:paraId="522C8D55" w14:textId="77777777" w:rsidTr="00CF04A5">
        <w:trPr>
          <w:trHeight w:val="300"/>
        </w:trPr>
        <w:tc>
          <w:tcPr>
            <w:tcW w:w="520" w:type="dxa"/>
          </w:tcPr>
          <w:p w14:paraId="264EFB93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0" w:type="dxa"/>
          </w:tcPr>
          <w:p w14:paraId="3F15FE7C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</w:tcPr>
          <w:p w14:paraId="49D0AAD8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9" w:type="dxa"/>
          </w:tcPr>
          <w:p w14:paraId="65370B77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0BBFBCC2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9" w:type="dxa"/>
          </w:tcPr>
          <w:p w14:paraId="55B920DD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</w:tcPr>
          <w:p w14:paraId="3A2E9594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80" w:type="dxa"/>
          </w:tcPr>
          <w:p w14:paraId="282D19B2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653F8DB7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0695" w:rsidRPr="00CF04A5" w14:paraId="26F61D5C" w14:textId="77777777" w:rsidTr="00CF04A5">
        <w:trPr>
          <w:trHeight w:val="300"/>
        </w:trPr>
        <w:tc>
          <w:tcPr>
            <w:tcW w:w="520" w:type="dxa"/>
          </w:tcPr>
          <w:p w14:paraId="1236C648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0" w:type="dxa"/>
          </w:tcPr>
          <w:p w14:paraId="5A6167CF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</w:tcPr>
          <w:p w14:paraId="65D85E1E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9" w:type="dxa"/>
          </w:tcPr>
          <w:p w14:paraId="389F90A5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5C7CEB6C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9" w:type="dxa"/>
          </w:tcPr>
          <w:p w14:paraId="3F607423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</w:tcPr>
          <w:p w14:paraId="72543DC0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80" w:type="dxa"/>
          </w:tcPr>
          <w:p w14:paraId="24D1E331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23058CC5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0695" w:rsidRPr="00CF04A5" w14:paraId="2FD985DA" w14:textId="77777777" w:rsidTr="00CF04A5">
        <w:trPr>
          <w:trHeight w:val="300"/>
        </w:trPr>
        <w:tc>
          <w:tcPr>
            <w:tcW w:w="520" w:type="dxa"/>
          </w:tcPr>
          <w:p w14:paraId="4AD12A50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0" w:type="dxa"/>
          </w:tcPr>
          <w:p w14:paraId="55511B60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</w:tcPr>
          <w:p w14:paraId="23940353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9" w:type="dxa"/>
          </w:tcPr>
          <w:p w14:paraId="00504BA4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237286CE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9" w:type="dxa"/>
          </w:tcPr>
          <w:p w14:paraId="7BAA5776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</w:tcPr>
          <w:p w14:paraId="50EA5528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80" w:type="dxa"/>
          </w:tcPr>
          <w:p w14:paraId="48D1D325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349E16B2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0695" w:rsidRPr="00CF04A5" w14:paraId="1AD558DC" w14:textId="77777777" w:rsidTr="00CF04A5">
        <w:trPr>
          <w:trHeight w:val="300"/>
        </w:trPr>
        <w:tc>
          <w:tcPr>
            <w:tcW w:w="520" w:type="dxa"/>
          </w:tcPr>
          <w:p w14:paraId="46F0D835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0" w:type="dxa"/>
          </w:tcPr>
          <w:p w14:paraId="20A34531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</w:tcPr>
          <w:p w14:paraId="32A23DC5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9" w:type="dxa"/>
          </w:tcPr>
          <w:p w14:paraId="152887A9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4EE910BF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9" w:type="dxa"/>
          </w:tcPr>
          <w:p w14:paraId="5E344B9F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</w:tcPr>
          <w:p w14:paraId="1746039B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80" w:type="dxa"/>
          </w:tcPr>
          <w:p w14:paraId="740519E9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02C0003A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0695" w:rsidRPr="00CF04A5" w14:paraId="3ED89C62" w14:textId="77777777" w:rsidTr="00CF04A5">
        <w:trPr>
          <w:trHeight w:val="300"/>
        </w:trPr>
        <w:tc>
          <w:tcPr>
            <w:tcW w:w="520" w:type="dxa"/>
          </w:tcPr>
          <w:p w14:paraId="05BEB4B6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0" w:type="dxa"/>
          </w:tcPr>
          <w:p w14:paraId="00276ADC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</w:tcPr>
          <w:p w14:paraId="033B2B01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9" w:type="dxa"/>
          </w:tcPr>
          <w:p w14:paraId="0FED77DF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241C51D6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9" w:type="dxa"/>
          </w:tcPr>
          <w:p w14:paraId="6D7C3C4B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</w:tcPr>
          <w:p w14:paraId="5221FE9F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80" w:type="dxa"/>
          </w:tcPr>
          <w:p w14:paraId="7D31F53F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009A69C7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0695" w:rsidRPr="00CF04A5" w14:paraId="352D8AEF" w14:textId="77777777" w:rsidTr="00CF04A5">
        <w:trPr>
          <w:trHeight w:val="300"/>
        </w:trPr>
        <w:tc>
          <w:tcPr>
            <w:tcW w:w="520" w:type="dxa"/>
          </w:tcPr>
          <w:p w14:paraId="16F43213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0" w:type="dxa"/>
          </w:tcPr>
          <w:p w14:paraId="3131B302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</w:tcPr>
          <w:p w14:paraId="5AAD1EBA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9" w:type="dxa"/>
          </w:tcPr>
          <w:p w14:paraId="3E80BEF4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6C2A7A5E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9" w:type="dxa"/>
          </w:tcPr>
          <w:p w14:paraId="34A55F49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</w:tcPr>
          <w:p w14:paraId="4745462A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80" w:type="dxa"/>
          </w:tcPr>
          <w:p w14:paraId="47A1A082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1E97809B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0695" w:rsidRPr="00CF04A5" w14:paraId="3E4BD4F7" w14:textId="77777777" w:rsidTr="00CF04A5">
        <w:trPr>
          <w:trHeight w:val="300"/>
        </w:trPr>
        <w:tc>
          <w:tcPr>
            <w:tcW w:w="520" w:type="dxa"/>
          </w:tcPr>
          <w:p w14:paraId="2F37B763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60" w:type="dxa"/>
          </w:tcPr>
          <w:p w14:paraId="07830C29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</w:tcPr>
          <w:p w14:paraId="49764767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9" w:type="dxa"/>
          </w:tcPr>
          <w:p w14:paraId="599E1155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200BDEB2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9" w:type="dxa"/>
          </w:tcPr>
          <w:p w14:paraId="026B0CF6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</w:tcPr>
          <w:p w14:paraId="5FDCF8FB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80" w:type="dxa"/>
          </w:tcPr>
          <w:p w14:paraId="3B489731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20" w:type="dxa"/>
          </w:tcPr>
          <w:p w14:paraId="6ADD13C1" w14:textId="77777777" w:rsidR="00EB0695" w:rsidRPr="00CF04A5" w:rsidRDefault="00EB0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7E35D953" w14:textId="77777777" w:rsidR="00EB0695" w:rsidRDefault="00EB0695"/>
    <w:sectPr w:rsidR="00EB0695" w:rsidSect="0067334B">
      <w:pgSz w:w="16840" w:h="11900" w:orient="landscape"/>
      <w:pgMar w:top="851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95"/>
    <w:rsid w:val="00163296"/>
    <w:rsid w:val="002C2426"/>
    <w:rsid w:val="00473D54"/>
    <w:rsid w:val="004804C8"/>
    <w:rsid w:val="00630952"/>
    <w:rsid w:val="0067334B"/>
    <w:rsid w:val="00B45C5A"/>
    <w:rsid w:val="00CF04A5"/>
    <w:rsid w:val="00EB06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7F288"/>
  <w15:chartTrackingRefBased/>
  <w15:docId w15:val="{6EE0C775-2A13-4075-BCAD-3392995D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B069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EB0695"/>
    <w:rPr>
      <w:rFonts w:ascii="Lucida Grande" w:hAnsi="Lucida Grande" w:cs="Lucida Grande"/>
      <w:sz w:val="18"/>
      <w:szCs w:val="18"/>
    </w:rPr>
  </w:style>
  <w:style w:type="table" w:styleId="Tabellrutntljust">
    <w:name w:val="Grid Table Light"/>
    <w:basedOn w:val="Normaltabell"/>
    <w:uiPriority w:val="32"/>
    <w:qFormat/>
    <w:rsid w:val="004804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295320-7BC8-4AD9-9D41-C2266570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  Grafiska</dc:creator>
  <cp:keywords/>
  <dc:description/>
  <cp:lastModifiedBy>Pelle Gustafson</cp:lastModifiedBy>
  <cp:revision>2</cp:revision>
  <dcterms:created xsi:type="dcterms:W3CDTF">2023-10-16T07:36:00Z</dcterms:created>
  <dcterms:modified xsi:type="dcterms:W3CDTF">2023-10-16T07:36:00Z</dcterms:modified>
</cp:coreProperties>
</file>