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DF3BC" w14:textId="57651B5B" w:rsidR="001368E0" w:rsidRPr="00B1113B" w:rsidRDefault="00B705EB" w:rsidP="005A1DAE">
      <w:pPr>
        <w:pStyle w:val="Sidhuvud"/>
        <w:spacing w:before="1200"/>
        <w:contextualSpacing/>
        <w:rPr>
          <w:lang w:val="sv-SE"/>
        </w:rPr>
      </w:pPr>
      <w:sdt>
        <w:sdtPr>
          <w:rPr>
            <w:lang w:val="sv-SE"/>
          </w:rPr>
          <w:tag w:val="ccSignatur"/>
          <w:id w:val="-523867797"/>
          <w:lock w:val="sdtLocked"/>
          <w:placeholder>
            <w:docPart w:val="4367D189E3ED41ECB0BB13853B8F9CC3"/>
          </w:placeholder>
          <w:dataBinding w:prefixMappings="xmlns:ns0='LPXML_extra15' " w:xpath="/ns0:root[1]/ns0:avdelning[1]" w:storeItemID="{6C9A6256-9374-4D54-B3FE-B4480254571E}"/>
          <w:text w:multiLine="1"/>
        </w:sdtPr>
        <w:sdtEndPr/>
        <w:sdtContent>
          <w:r w:rsidR="001368E0" w:rsidRPr="00B1113B">
            <w:rPr>
              <w:lang w:val="sv-SE"/>
            </w:rPr>
            <w:t xml:space="preserve">Analysnummer: </w:t>
          </w:r>
        </w:sdtContent>
      </w:sdt>
    </w:p>
    <w:p w14:paraId="2F4191E4" w14:textId="77777777" w:rsidR="001368E0" w:rsidRPr="00B1113B" w:rsidRDefault="001368E0" w:rsidP="005A1DAE">
      <w:pPr>
        <w:pStyle w:val="Sidhuvud"/>
        <w:spacing w:before="1200"/>
        <w:contextualSpacing/>
        <w:rPr>
          <w:lang w:val="sv-SE"/>
        </w:rPr>
      </w:pPr>
    </w:p>
    <w:p w14:paraId="430898E0" w14:textId="6E3512F0" w:rsidR="00310E91" w:rsidRPr="00B1113B" w:rsidRDefault="001368E0" w:rsidP="005A1DAE">
      <w:pPr>
        <w:pStyle w:val="Sidhuvud"/>
        <w:spacing w:before="1200"/>
        <w:contextualSpacing/>
        <w:rPr>
          <w:lang w:val="sv-SE"/>
        </w:rPr>
      </w:pPr>
      <w:r w:rsidRPr="00B1113B">
        <w:rPr>
          <w:lang w:val="sv-SE"/>
        </w:rPr>
        <w:t xml:space="preserve">Datum: </w:t>
      </w:r>
      <w:r w:rsidRPr="00B1113B">
        <w:rPr>
          <w:lang w:val="sv-SE"/>
        </w:rPr>
        <w:tab/>
      </w:r>
      <w:r w:rsidRPr="00B1113B">
        <w:rPr>
          <w:lang w:val="sv-SE"/>
        </w:rPr>
        <w:tab/>
      </w:r>
    </w:p>
    <w:p w14:paraId="3BDDAD7B" w14:textId="72A101F3" w:rsidR="00CB1297" w:rsidRPr="00B1113B" w:rsidRDefault="00602A1C" w:rsidP="00F04AC0">
      <w:pPr>
        <w:pStyle w:val="Sidhuvud"/>
        <w:rPr>
          <w:b/>
          <w:caps/>
          <w:sz w:val="20"/>
          <w:szCs w:val="20"/>
          <w:lang w:val="sv-SE"/>
        </w:rPr>
      </w:pPr>
      <w:r w:rsidRPr="00B1113B">
        <w:rPr>
          <w:lang w:val="sv-SE"/>
        </w:rPr>
        <w:br w:type="column"/>
      </w:r>
    </w:p>
    <w:sdt>
      <w:sdtPr>
        <w:rPr>
          <w:szCs w:val="16"/>
          <w:lang w:val="sv-SE"/>
        </w:rPr>
        <w:alias w:val="Datum"/>
        <w:tag w:val="ccDatum"/>
        <w:id w:val="464480000"/>
        <w:placeholder>
          <w:docPart w:val="6D5A7F37E0804E7799074614D0D18078"/>
        </w:placeholder>
        <w:showingPlcHdr/>
        <w:dataBinding w:prefixMappings="xmlns:ns0='LPXML_extra15' " w:xpath="/ns0:root[1]/ns0:datum[1]" w:storeItemID="{6C9A6256-9374-4D54-B3FE-B4480254571E}"/>
        <w:date w:fullDate="2022-09-01T00:00:00Z">
          <w:dateFormat w:val="yyyy-MM-dd"/>
          <w:lid w:val="sv-SE"/>
          <w:storeMappedDataAs w:val="dateTime"/>
          <w:calendar w:val="gregorian"/>
        </w:date>
      </w:sdtPr>
      <w:sdtEndPr/>
      <w:sdtContent>
        <w:p w14:paraId="425514EF" w14:textId="4C64B2C2" w:rsidR="00602A1C" w:rsidRPr="00B1113B" w:rsidRDefault="00C643F3" w:rsidP="005A1DAE">
          <w:pPr>
            <w:pStyle w:val="Sidhuvud"/>
            <w:spacing w:before="360" w:after="2040"/>
            <w:rPr>
              <w:lang w:val="sv-SE"/>
            </w:rPr>
          </w:pPr>
          <w:r w:rsidRPr="00B1113B">
            <w:rPr>
              <w:rStyle w:val="Platshllartext"/>
              <w:lang w:val="sv-SE"/>
            </w:rPr>
            <w:t>Klicka här för att ange datum.</w:t>
          </w:r>
        </w:p>
      </w:sdtContent>
    </w:sdt>
    <w:p w14:paraId="07304F75" w14:textId="07808513" w:rsidR="006334F6" w:rsidRPr="00B1113B" w:rsidRDefault="00602A1C" w:rsidP="001368E0">
      <w:pPr>
        <w:pStyle w:val="Sidhuvud"/>
        <w:rPr>
          <w:lang w:val="sv-SE"/>
        </w:rPr>
      </w:pPr>
      <w:bookmarkStart w:id="0" w:name="bStart"/>
      <w:bookmarkEnd w:id="0"/>
      <w:r w:rsidRPr="00B1113B">
        <w:rPr>
          <w:lang w:val="sv-SE"/>
        </w:rPr>
        <w:br w:type="column"/>
      </w:r>
    </w:p>
    <w:p w14:paraId="6364F127" w14:textId="77777777" w:rsidR="008E4442" w:rsidRPr="00B1113B" w:rsidRDefault="008E4442" w:rsidP="008E4442">
      <w:pPr>
        <w:pStyle w:val="Sidhuvud"/>
        <w:spacing w:before="220"/>
        <w:rPr>
          <w:lang w:val="sv-SE"/>
        </w:rPr>
        <w:sectPr w:rsidR="008E4442" w:rsidRPr="00B1113B" w:rsidSect="008E4442">
          <w:headerReference w:type="default" r:id="rId12"/>
          <w:footerReference w:type="default" r:id="rId13"/>
          <w:pgSz w:w="11907" w:h="16839" w:code="9"/>
          <w:pgMar w:top="851" w:right="567" w:bottom="1701" w:left="1928" w:header="851" w:footer="851" w:gutter="0"/>
          <w:pgNumType w:start="1"/>
          <w:cols w:num="3" w:space="284" w:equalWidth="0">
            <w:col w:w="3969" w:space="284"/>
            <w:col w:w="2268" w:space="284"/>
            <w:col w:w="2607" w:space="284"/>
          </w:cols>
          <w:titlePg/>
          <w:docGrid w:linePitch="360"/>
        </w:sectPr>
      </w:pPr>
    </w:p>
    <w:p w14:paraId="3284411B" w14:textId="64379B4A" w:rsidR="008E4442" w:rsidRPr="00B1113B" w:rsidRDefault="001368E0" w:rsidP="001368E0">
      <w:pPr>
        <w:pStyle w:val="Rubrik1"/>
        <w:rPr>
          <w:rFonts w:ascii="Arial" w:hAnsi="Arial" w:cs="Arial"/>
          <w:b w:val="0"/>
          <w:sz w:val="28"/>
          <w:lang w:val="sv-SE"/>
        </w:rPr>
      </w:pPr>
      <w:r w:rsidRPr="00B1113B">
        <w:rPr>
          <w:rFonts w:ascii="Arial" w:hAnsi="Arial" w:cs="Arial"/>
          <w:b w:val="0"/>
          <w:sz w:val="28"/>
          <w:lang w:val="sv-SE"/>
        </w:rPr>
        <w:t>Mall för slutrapport för händelseanalyser</w:t>
      </w:r>
    </w:p>
    <w:p w14:paraId="444D42F2" w14:textId="630E0851" w:rsidR="001368E0" w:rsidRPr="00B1113B" w:rsidRDefault="001368E0" w:rsidP="001368E0">
      <w:pPr>
        <w:rPr>
          <w:rFonts w:ascii="Arial" w:hAnsi="Arial" w:cs="Arial"/>
          <w:lang w:val="sv-SE"/>
        </w:rPr>
      </w:pPr>
    </w:p>
    <w:p w14:paraId="00920CDE" w14:textId="77777777" w:rsidR="001368E0" w:rsidRPr="00B1113B" w:rsidRDefault="001368E0" w:rsidP="001368E0">
      <w:pPr>
        <w:tabs>
          <w:tab w:val="left" w:pos="2171"/>
        </w:tabs>
        <w:rPr>
          <w:rFonts w:ascii="Arial" w:hAnsi="Arial" w:cs="Arial"/>
          <w:i/>
          <w:lang w:val="sv-SE"/>
        </w:rPr>
      </w:pPr>
      <w:r w:rsidRPr="00B1113B">
        <w:rPr>
          <w:rFonts w:ascii="Arial" w:hAnsi="Arial" w:cs="Arial"/>
          <w:i/>
          <w:lang w:val="sv-SE"/>
        </w:rPr>
        <w:t xml:space="preserve">Den kursiva texten är anvisningar för vad du bör skriva i rapporten under respektive avsnitt. Kom ihåg att ta bort all kursiv text i den slutliga rapporten. </w:t>
      </w:r>
    </w:p>
    <w:p w14:paraId="7E043E64" w14:textId="77777777" w:rsidR="001368E0" w:rsidRPr="00B1113B" w:rsidRDefault="001368E0" w:rsidP="001368E0">
      <w:pPr>
        <w:tabs>
          <w:tab w:val="left" w:pos="2171"/>
        </w:tabs>
        <w:rPr>
          <w:rFonts w:ascii="Arial" w:hAnsi="Arial" w:cs="Arial"/>
          <w:lang w:val="sv-SE"/>
        </w:rPr>
      </w:pPr>
      <w:r w:rsidRPr="00B1113B">
        <w:rPr>
          <w:rFonts w:ascii="Arial" w:hAnsi="Arial" w:cs="Arial"/>
          <w:lang w:val="sv-SE"/>
        </w:rPr>
        <w:t>Den text som inte är skriven med kursiv stil kan du komplettera och använda i rapporten.</w:t>
      </w:r>
    </w:p>
    <w:p w14:paraId="03DA86CE" w14:textId="77777777" w:rsidR="001368E0" w:rsidRPr="00B1113B" w:rsidRDefault="001368E0" w:rsidP="001368E0">
      <w:pPr>
        <w:rPr>
          <w:rFonts w:ascii="Arial" w:hAnsi="Arial" w:cs="Arial"/>
          <w:b/>
          <w:sz w:val="36"/>
          <w:lang w:val="sv-SE"/>
        </w:rPr>
      </w:pPr>
    </w:p>
    <w:p w14:paraId="7172513E" w14:textId="77777777" w:rsidR="001368E0" w:rsidRPr="00B1113B" w:rsidRDefault="001368E0" w:rsidP="00C643F3">
      <w:pPr>
        <w:pStyle w:val="Underrubrik"/>
      </w:pPr>
      <w:r w:rsidRPr="00B1113B">
        <w:t>Händelseanalys</w:t>
      </w:r>
    </w:p>
    <w:p w14:paraId="49A3B182" w14:textId="77777777" w:rsidR="001368E0" w:rsidRPr="00B1113B" w:rsidRDefault="001368E0" w:rsidP="001368E0">
      <w:pPr>
        <w:rPr>
          <w:rFonts w:ascii="Times" w:hAnsi="Times" w:cs="Arial"/>
          <w:lang w:val="sv-SE"/>
        </w:rPr>
      </w:pPr>
    </w:p>
    <w:p w14:paraId="27DD96FA" w14:textId="77777777" w:rsidR="001368E0" w:rsidRPr="00B1113B" w:rsidRDefault="001368E0" w:rsidP="001368E0">
      <w:pPr>
        <w:rPr>
          <w:rFonts w:ascii="Times" w:hAnsi="Times" w:cs="Arial"/>
          <w:b/>
          <w:lang w:val="sv-SE"/>
        </w:rPr>
      </w:pPr>
    </w:p>
    <w:p w14:paraId="7AF5CAFC" w14:textId="77777777" w:rsidR="001368E0" w:rsidRPr="00B1113B" w:rsidRDefault="001368E0" w:rsidP="001368E0">
      <w:pPr>
        <w:rPr>
          <w:rFonts w:ascii="Times" w:hAnsi="Times" w:cs="Arial"/>
          <w:lang w:val="sv-SE"/>
        </w:rPr>
      </w:pPr>
    </w:p>
    <w:p w14:paraId="42792167" w14:textId="77777777" w:rsidR="001368E0" w:rsidRPr="00B1113B" w:rsidRDefault="001368E0" w:rsidP="001368E0">
      <w:pPr>
        <w:rPr>
          <w:rFonts w:ascii="Times" w:hAnsi="Times" w:cs="Arial"/>
          <w:lang w:val="sv-SE"/>
        </w:rPr>
      </w:pPr>
    </w:p>
    <w:p w14:paraId="3C035000" w14:textId="77777777" w:rsidR="001368E0" w:rsidRPr="00B1113B" w:rsidRDefault="001368E0" w:rsidP="001368E0">
      <w:pPr>
        <w:rPr>
          <w:rFonts w:ascii="Times" w:hAnsi="Times" w:cs="Arial"/>
          <w:lang w:val="sv-SE"/>
        </w:rPr>
      </w:pPr>
    </w:p>
    <w:p w14:paraId="6620D2D6" w14:textId="77777777" w:rsidR="001368E0" w:rsidRPr="00B1113B" w:rsidRDefault="001368E0" w:rsidP="001368E0">
      <w:pPr>
        <w:rPr>
          <w:rFonts w:ascii="Times" w:hAnsi="Times" w:cs="Arial"/>
          <w:lang w:val="sv-SE"/>
        </w:rPr>
      </w:pPr>
    </w:p>
    <w:p w14:paraId="1445367C" w14:textId="77777777" w:rsidR="001368E0" w:rsidRPr="00B1113B" w:rsidRDefault="001368E0" w:rsidP="001368E0">
      <w:pPr>
        <w:rPr>
          <w:rFonts w:ascii="Times" w:hAnsi="Times" w:cs="Arial"/>
          <w:lang w:val="sv-SE"/>
        </w:rPr>
      </w:pPr>
    </w:p>
    <w:p w14:paraId="3E47E540" w14:textId="77777777" w:rsidR="001368E0" w:rsidRPr="00B1113B" w:rsidRDefault="001368E0" w:rsidP="001368E0">
      <w:pPr>
        <w:rPr>
          <w:rFonts w:ascii="Times" w:hAnsi="Times" w:cs="Arial"/>
          <w:lang w:val="sv-SE"/>
        </w:rPr>
      </w:pPr>
    </w:p>
    <w:p w14:paraId="6732968C" w14:textId="77777777" w:rsidR="001368E0" w:rsidRPr="00B1113B" w:rsidRDefault="001368E0" w:rsidP="001368E0">
      <w:pPr>
        <w:rPr>
          <w:rFonts w:ascii="Times" w:hAnsi="Times" w:cs="Arial"/>
          <w:lang w:val="sv-SE"/>
        </w:rPr>
      </w:pPr>
    </w:p>
    <w:p w14:paraId="1AC671F2" w14:textId="77777777" w:rsidR="001368E0" w:rsidRPr="00B1113B" w:rsidRDefault="001368E0" w:rsidP="001368E0">
      <w:pPr>
        <w:rPr>
          <w:rFonts w:ascii="Arial" w:hAnsi="Arial" w:cs="Arial"/>
          <w:lang w:val="sv-SE"/>
        </w:rPr>
      </w:pPr>
      <w:r w:rsidRPr="00B1113B">
        <w:rPr>
          <w:rFonts w:ascii="Arial" w:hAnsi="Arial" w:cs="Arial"/>
          <w:lang w:val="sv-SE"/>
        </w:rPr>
        <w:t>Analysledare:</w:t>
      </w:r>
    </w:p>
    <w:p w14:paraId="4A0E18C5" w14:textId="77777777" w:rsidR="001368E0" w:rsidRPr="00B1113B" w:rsidRDefault="001368E0" w:rsidP="001368E0">
      <w:pPr>
        <w:rPr>
          <w:rFonts w:ascii="Arial" w:hAnsi="Arial" w:cs="Arial"/>
          <w:lang w:val="sv-SE"/>
        </w:rPr>
      </w:pPr>
    </w:p>
    <w:p w14:paraId="19D91ED3" w14:textId="77777777" w:rsidR="001368E0" w:rsidRPr="00B1113B" w:rsidRDefault="001368E0" w:rsidP="001368E0">
      <w:pPr>
        <w:rPr>
          <w:rFonts w:ascii="Arial" w:hAnsi="Arial" w:cs="Arial"/>
          <w:lang w:val="sv-SE"/>
        </w:rPr>
      </w:pPr>
      <w:r w:rsidRPr="00B1113B">
        <w:rPr>
          <w:rFonts w:ascii="Arial" w:hAnsi="Arial" w:cs="Arial"/>
          <w:lang w:val="sv-SE"/>
        </w:rPr>
        <w:br w:type="page"/>
      </w:r>
    </w:p>
    <w:p w14:paraId="398055A7" w14:textId="77777777" w:rsidR="001368E0" w:rsidRPr="00B1113B" w:rsidRDefault="001368E0" w:rsidP="00C643F3">
      <w:pPr>
        <w:pStyle w:val="Underrubrik"/>
      </w:pPr>
    </w:p>
    <w:p w14:paraId="0B62A8B6" w14:textId="77777777" w:rsidR="001368E0" w:rsidRPr="00B1113B" w:rsidRDefault="001368E0" w:rsidP="001368E0">
      <w:pPr>
        <w:pStyle w:val="Rubrik2"/>
        <w:rPr>
          <w:rStyle w:val="Starkbetoning"/>
          <w:rFonts w:ascii="Arial" w:hAnsi="Arial" w:cs="Arial"/>
          <w:b w:val="0"/>
          <w:i w:val="0"/>
          <w:iCs w:val="0"/>
          <w:color w:val="auto"/>
          <w:lang w:val="sv-SE"/>
        </w:rPr>
      </w:pPr>
      <w:r w:rsidRPr="00B1113B">
        <w:rPr>
          <w:rStyle w:val="Starkbetoning"/>
          <w:rFonts w:ascii="Arial" w:hAnsi="Arial" w:cs="Arial"/>
          <w:b w:val="0"/>
          <w:i w:val="0"/>
          <w:iCs w:val="0"/>
          <w:color w:val="auto"/>
          <w:lang w:val="sv-SE"/>
        </w:rPr>
        <w:t>Sammanfattning</w:t>
      </w:r>
    </w:p>
    <w:p w14:paraId="62EEF4B4" w14:textId="77777777" w:rsidR="001368E0" w:rsidRPr="00B1113B" w:rsidRDefault="001368E0" w:rsidP="001368E0">
      <w:pPr>
        <w:rPr>
          <w:rFonts w:ascii="Arial" w:hAnsi="Arial" w:cs="Arial"/>
          <w:i/>
          <w:lang w:val="sv-SE"/>
        </w:rPr>
      </w:pPr>
      <w:r w:rsidRPr="00B1113B">
        <w:rPr>
          <w:rFonts w:ascii="Arial" w:hAnsi="Arial" w:cs="Arial"/>
          <w:i/>
          <w:lang w:val="sv-SE"/>
        </w:rPr>
        <w:t xml:space="preserve">Sammanfattningen ska innehålla allt väsentligt som redovisas i rapporten. Den får inte innehålla någon ny information som inte återfinns på annan plats i rapporten. Sammanfattningen disponeras ungefär på samma sätt som rapporten som helhet. </w:t>
      </w:r>
    </w:p>
    <w:p w14:paraId="042E8C23" w14:textId="77777777" w:rsidR="001368E0" w:rsidRPr="00B1113B" w:rsidRDefault="001368E0" w:rsidP="001368E0">
      <w:pPr>
        <w:rPr>
          <w:rFonts w:ascii="Arial" w:hAnsi="Arial" w:cs="Arial"/>
          <w:i/>
          <w:lang w:val="sv-SE"/>
        </w:rPr>
      </w:pPr>
      <w:r w:rsidRPr="00B1113B">
        <w:rPr>
          <w:rFonts w:ascii="Arial" w:hAnsi="Arial" w:cs="Arial"/>
          <w:i/>
          <w:lang w:val="sv-SE"/>
        </w:rPr>
        <w:t>Sammanfattningen skall vara max en halv A4 sida där du redovisar</w:t>
      </w:r>
    </w:p>
    <w:p w14:paraId="08C2E007" w14:textId="77777777" w:rsidR="001368E0" w:rsidRPr="00B1113B" w:rsidRDefault="001368E0" w:rsidP="001368E0">
      <w:pPr>
        <w:pStyle w:val="Liststycke"/>
        <w:numPr>
          <w:ilvl w:val="0"/>
          <w:numId w:val="1"/>
        </w:numPr>
        <w:spacing w:line="276" w:lineRule="auto"/>
        <w:rPr>
          <w:rFonts w:ascii="Arial" w:hAnsi="Arial" w:cs="Arial"/>
          <w:i/>
          <w:lang w:val="sv-SE"/>
        </w:rPr>
      </w:pPr>
      <w:r w:rsidRPr="00B1113B">
        <w:rPr>
          <w:rFonts w:ascii="Arial" w:hAnsi="Arial" w:cs="Arial"/>
          <w:i/>
          <w:lang w:val="sv-SE"/>
        </w:rPr>
        <w:t>uppdrag och syfte</w:t>
      </w:r>
    </w:p>
    <w:p w14:paraId="371920B2" w14:textId="77777777" w:rsidR="001368E0" w:rsidRPr="00B1113B" w:rsidRDefault="001368E0" w:rsidP="001368E0">
      <w:pPr>
        <w:pStyle w:val="Liststycke"/>
        <w:numPr>
          <w:ilvl w:val="0"/>
          <w:numId w:val="1"/>
        </w:numPr>
        <w:spacing w:line="276" w:lineRule="auto"/>
        <w:rPr>
          <w:rFonts w:ascii="Arial" w:hAnsi="Arial" w:cs="Arial"/>
          <w:i/>
          <w:lang w:val="sv-SE"/>
        </w:rPr>
      </w:pPr>
      <w:r w:rsidRPr="00B1113B">
        <w:rPr>
          <w:rFonts w:ascii="Arial" w:hAnsi="Arial" w:cs="Arial"/>
          <w:i/>
          <w:lang w:val="sv-SE"/>
        </w:rPr>
        <w:t>en kort beskrivning av händelsen och eventuella felhändelser</w:t>
      </w:r>
    </w:p>
    <w:p w14:paraId="5A081053" w14:textId="77777777" w:rsidR="001368E0" w:rsidRPr="00B1113B" w:rsidRDefault="001368E0" w:rsidP="001368E0">
      <w:pPr>
        <w:pStyle w:val="Liststycke"/>
        <w:numPr>
          <w:ilvl w:val="0"/>
          <w:numId w:val="1"/>
        </w:numPr>
        <w:spacing w:line="276" w:lineRule="auto"/>
        <w:rPr>
          <w:rFonts w:ascii="Arial" w:hAnsi="Arial" w:cs="Arial"/>
          <w:i/>
          <w:lang w:val="sv-SE"/>
        </w:rPr>
      </w:pPr>
      <w:r w:rsidRPr="00B1113B">
        <w:rPr>
          <w:rFonts w:ascii="Arial" w:hAnsi="Arial" w:cs="Arial"/>
          <w:i/>
          <w:lang w:val="sv-SE"/>
        </w:rPr>
        <w:t xml:space="preserve">kortfattat de viktigaste bakomliggande orsakerna  </w:t>
      </w:r>
    </w:p>
    <w:p w14:paraId="02671AD2" w14:textId="77777777" w:rsidR="001368E0" w:rsidRPr="00B1113B" w:rsidRDefault="001368E0" w:rsidP="001368E0">
      <w:pPr>
        <w:pStyle w:val="Liststycke"/>
        <w:numPr>
          <w:ilvl w:val="0"/>
          <w:numId w:val="1"/>
        </w:numPr>
        <w:spacing w:line="276" w:lineRule="auto"/>
        <w:rPr>
          <w:rFonts w:ascii="Arial" w:hAnsi="Arial" w:cs="Arial"/>
          <w:lang w:val="sv-SE"/>
        </w:rPr>
      </w:pPr>
      <w:r w:rsidRPr="00B1113B">
        <w:rPr>
          <w:rFonts w:ascii="Arial" w:hAnsi="Arial" w:cs="Arial"/>
          <w:i/>
          <w:lang w:val="sv-SE"/>
        </w:rPr>
        <w:t>de viktigaste åtgärdsförslagen som eliminerar eller minimerar de bakomliggande orsakerna</w:t>
      </w:r>
    </w:p>
    <w:p w14:paraId="487C9586" w14:textId="77777777" w:rsidR="001368E0" w:rsidRPr="00B1113B" w:rsidRDefault="001368E0" w:rsidP="001368E0">
      <w:pPr>
        <w:pStyle w:val="Frgadlista-dekorfrg11"/>
        <w:rPr>
          <w:rFonts w:ascii="Times" w:hAnsi="Times"/>
          <w:i/>
          <w:color w:val="7F7F7F"/>
          <w:sz w:val="24"/>
          <w:szCs w:val="24"/>
        </w:rPr>
      </w:pPr>
    </w:p>
    <w:p w14:paraId="6E81081A" w14:textId="77777777" w:rsidR="001368E0" w:rsidRPr="00B1113B" w:rsidRDefault="001368E0" w:rsidP="001368E0">
      <w:pPr>
        <w:pStyle w:val="Frgadlista-dekorfrg11"/>
        <w:rPr>
          <w:rFonts w:ascii="Times" w:hAnsi="Times"/>
          <w:i/>
          <w:color w:val="7F7F7F"/>
          <w:sz w:val="24"/>
          <w:szCs w:val="24"/>
        </w:rPr>
      </w:pPr>
    </w:p>
    <w:p w14:paraId="6720B6CB" w14:textId="77777777" w:rsidR="001368E0" w:rsidRPr="00B1113B" w:rsidRDefault="001368E0" w:rsidP="001368E0">
      <w:pPr>
        <w:pStyle w:val="Frgadlista-dekorfrg11"/>
        <w:rPr>
          <w:color w:val="7F7F7F"/>
        </w:rPr>
      </w:pPr>
      <w:r w:rsidRPr="00B1113B">
        <w:rPr>
          <w:color w:val="7F7F7F"/>
        </w:rPr>
        <w:br w:type="page"/>
      </w:r>
    </w:p>
    <w:p w14:paraId="6D117291" w14:textId="77777777" w:rsidR="001368E0" w:rsidRPr="00B1113B" w:rsidRDefault="001368E0" w:rsidP="00C50EF2">
      <w:pPr>
        <w:pStyle w:val="Rubrik2"/>
        <w:rPr>
          <w:rStyle w:val="Starkbetoning"/>
          <w:rFonts w:ascii="Arial" w:hAnsi="Arial" w:cs="Arial"/>
          <w:b w:val="0"/>
          <w:i w:val="0"/>
          <w:iCs w:val="0"/>
          <w:color w:val="auto"/>
          <w:lang w:val="sv-SE"/>
        </w:rPr>
      </w:pPr>
      <w:bookmarkStart w:id="1" w:name="_Toc95298043"/>
      <w:r w:rsidRPr="00B1113B">
        <w:rPr>
          <w:rStyle w:val="Starkbetoning"/>
          <w:rFonts w:ascii="Arial" w:hAnsi="Arial" w:cs="Arial"/>
          <w:b w:val="0"/>
          <w:i w:val="0"/>
          <w:iCs w:val="0"/>
          <w:color w:val="auto"/>
          <w:lang w:val="sv-SE"/>
        </w:rPr>
        <w:lastRenderedPageBreak/>
        <w:t>Innehållsförteckning</w:t>
      </w:r>
    </w:p>
    <w:p w14:paraId="5165294C" w14:textId="77777777" w:rsidR="001368E0" w:rsidRPr="00B1113B" w:rsidRDefault="001368E0" w:rsidP="001368E0">
      <w:pPr>
        <w:pStyle w:val="Innehll1"/>
        <w:tabs>
          <w:tab w:val="left" w:pos="440"/>
          <w:tab w:val="right" w:leader="dot" w:pos="9062"/>
        </w:tabs>
        <w:rPr>
          <w:rFonts w:ascii="Arial" w:eastAsiaTheme="minorEastAsia" w:hAnsi="Arial" w:cs="Arial"/>
          <w:noProof/>
          <w:lang w:eastAsia="sv-SE"/>
        </w:rPr>
      </w:pPr>
      <w:r w:rsidRPr="00B1113B">
        <w:rPr>
          <w:rFonts w:ascii="Arial" w:hAnsi="Arial" w:cs="Arial"/>
        </w:rPr>
        <w:fldChar w:fldCharType="begin"/>
      </w:r>
      <w:r w:rsidRPr="00B1113B">
        <w:rPr>
          <w:rFonts w:ascii="Arial" w:hAnsi="Arial" w:cs="Arial"/>
        </w:rPr>
        <w:instrText xml:space="preserve"> TOC \o "1-3" \h \z \u </w:instrText>
      </w:r>
      <w:r w:rsidRPr="00B1113B">
        <w:rPr>
          <w:rFonts w:ascii="Arial" w:hAnsi="Arial" w:cs="Arial"/>
        </w:rPr>
        <w:fldChar w:fldCharType="separate"/>
      </w:r>
      <w:hyperlink w:anchor="_Toc112161989" w:history="1">
        <w:r w:rsidRPr="00B1113B">
          <w:rPr>
            <w:rStyle w:val="Hyperlnk"/>
            <w:rFonts w:ascii="Arial" w:hAnsi="Arial" w:cs="Arial"/>
            <w:noProof/>
          </w:rPr>
          <w:t>1</w:t>
        </w:r>
        <w:r w:rsidRPr="00B1113B">
          <w:rPr>
            <w:rFonts w:ascii="Arial" w:eastAsiaTheme="minorEastAsia" w:hAnsi="Arial" w:cs="Arial"/>
            <w:noProof/>
            <w:lang w:eastAsia="sv-SE"/>
          </w:rPr>
          <w:tab/>
        </w:r>
        <w:r w:rsidRPr="00B1113B">
          <w:rPr>
            <w:rStyle w:val="Hyperlnk"/>
            <w:rFonts w:ascii="Arial" w:hAnsi="Arial" w:cs="Arial"/>
            <w:noProof/>
          </w:rPr>
          <w:t>Uppdrag</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_Toc112161989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4</w:t>
        </w:r>
        <w:r w:rsidRPr="00B1113B">
          <w:rPr>
            <w:rFonts w:ascii="Arial" w:hAnsi="Arial" w:cs="Arial"/>
            <w:noProof/>
            <w:webHidden/>
          </w:rPr>
          <w:fldChar w:fldCharType="end"/>
        </w:r>
      </w:hyperlink>
    </w:p>
    <w:p w14:paraId="30EE35EE"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1990" w:history="1">
        <w:r w:rsidRPr="00B1113B">
          <w:rPr>
            <w:rStyle w:val="Hyperlnk"/>
            <w:rFonts w:ascii="Arial" w:hAnsi="Arial" w:cs="Arial"/>
            <w:noProof/>
          </w:rPr>
          <w:t>1.1</w:t>
        </w:r>
        <w:r w:rsidRPr="00B1113B">
          <w:rPr>
            <w:rFonts w:ascii="Arial" w:eastAsiaTheme="minorEastAsia" w:hAnsi="Arial" w:cs="Arial"/>
            <w:noProof/>
            <w:lang w:eastAsia="sv-SE"/>
          </w:rPr>
          <w:tab/>
        </w:r>
        <w:r w:rsidRPr="00B1113B">
          <w:rPr>
            <w:rStyle w:val="Hyperlnk"/>
            <w:rFonts w:ascii="Arial" w:hAnsi="Arial" w:cs="Arial"/>
            <w:noProof/>
          </w:rPr>
          <w:t>Uppdragsgivare</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_Toc112161990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4</w:t>
        </w:r>
        <w:r w:rsidRPr="00B1113B">
          <w:rPr>
            <w:rFonts w:ascii="Arial" w:hAnsi="Arial" w:cs="Arial"/>
            <w:noProof/>
            <w:webHidden/>
          </w:rPr>
          <w:fldChar w:fldCharType="end"/>
        </w:r>
      </w:hyperlink>
    </w:p>
    <w:p w14:paraId="3D97C5D3"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1991" w:history="1">
        <w:r w:rsidRPr="00B1113B">
          <w:rPr>
            <w:rStyle w:val="Hyperlnk"/>
            <w:rFonts w:ascii="Arial" w:hAnsi="Arial" w:cs="Arial"/>
            <w:noProof/>
          </w:rPr>
          <w:t>1.2</w:t>
        </w:r>
        <w:r w:rsidRPr="00B1113B">
          <w:rPr>
            <w:rFonts w:ascii="Arial" w:eastAsiaTheme="minorEastAsia" w:hAnsi="Arial" w:cs="Arial"/>
            <w:noProof/>
            <w:lang w:eastAsia="sv-SE"/>
          </w:rPr>
          <w:tab/>
        </w:r>
        <w:r w:rsidRPr="00B1113B">
          <w:rPr>
            <w:rStyle w:val="Hyperlnk"/>
            <w:rFonts w:ascii="Arial" w:hAnsi="Arial" w:cs="Arial"/>
            <w:noProof/>
          </w:rPr>
          <w:t>Uppdrags- och startdatum</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_Toc112161991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4</w:t>
        </w:r>
        <w:r w:rsidRPr="00B1113B">
          <w:rPr>
            <w:rFonts w:ascii="Arial" w:hAnsi="Arial" w:cs="Arial"/>
            <w:noProof/>
            <w:webHidden/>
          </w:rPr>
          <w:fldChar w:fldCharType="end"/>
        </w:r>
      </w:hyperlink>
    </w:p>
    <w:p w14:paraId="028D0BBE"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1992" w:history="1">
        <w:r w:rsidRPr="00B1113B">
          <w:rPr>
            <w:rStyle w:val="Hyperlnk"/>
            <w:rFonts w:ascii="Arial" w:hAnsi="Arial" w:cs="Arial"/>
            <w:noProof/>
          </w:rPr>
          <w:t>1.3</w:t>
        </w:r>
        <w:r w:rsidRPr="00B1113B">
          <w:rPr>
            <w:rFonts w:ascii="Arial" w:eastAsiaTheme="minorEastAsia" w:hAnsi="Arial" w:cs="Arial"/>
            <w:noProof/>
            <w:lang w:eastAsia="sv-SE"/>
          </w:rPr>
          <w:tab/>
        </w:r>
        <w:r w:rsidRPr="00B1113B">
          <w:rPr>
            <w:rStyle w:val="Hyperlnk"/>
            <w:rFonts w:ascii="Arial" w:hAnsi="Arial" w:cs="Arial"/>
            <w:noProof/>
          </w:rPr>
          <w:t>Återföringsdatum</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_Toc112161992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4</w:t>
        </w:r>
        <w:r w:rsidRPr="00B1113B">
          <w:rPr>
            <w:rFonts w:ascii="Arial" w:hAnsi="Arial" w:cs="Arial"/>
            <w:noProof/>
            <w:webHidden/>
          </w:rPr>
          <w:fldChar w:fldCharType="end"/>
        </w:r>
      </w:hyperlink>
    </w:p>
    <w:p w14:paraId="78083490" w14:textId="77777777" w:rsidR="001368E0" w:rsidRPr="00B1113B" w:rsidRDefault="001368E0" w:rsidP="001368E0">
      <w:pPr>
        <w:pStyle w:val="Innehll1"/>
        <w:tabs>
          <w:tab w:val="left" w:pos="440"/>
          <w:tab w:val="right" w:leader="dot" w:pos="9062"/>
        </w:tabs>
        <w:rPr>
          <w:rFonts w:ascii="Arial" w:eastAsiaTheme="minorEastAsia" w:hAnsi="Arial" w:cs="Arial"/>
          <w:noProof/>
          <w:lang w:eastAsia="sv-SE"/>
        </w:rPr>
      </w:pPr>
      <w:hyperlink w:anchor="_Toc112161993" w:history="1">
        <w:r w:rsidRPr="00B1113B">
          <w:rPr>
            <w:rStyle w:val="Hyperlnk"/>
            <w:rFonts w:ascii="Arial" w:hAnsi="Arial" w:cs="Arial"/>
            <w:noProof/>
          </w:rPr>
          <w:t>2</w:t>
        </w:r>
        <w:r w:rsidRPr="00B1113B">
          <w:rPr>
            <w:rFonts w:ascii="Arial" w:eastAsiaTheme="minorEastAsia" w:hAnsi="Arial" w:cs="Arial"/>
            <w:noProof/>
            <w:lang w:eastAsia="sv-SE"/>
          </w:rPr>
          <w:tab/>
        </w:r>
        <w:r w:rsidRPr="00B1113B">
          <w:rPr>
            <w:rStyle w:val="Hyperlnk"/>
            <w:rFonts w:ascii="Arial" w:hAnsi="Arial" w:cs="Arial"/>
            <w:noProof/>
          </w:rPr>
          <w:t>Deltagare i analysteam</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_Toc112161993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4</w:t>
        </w:r>
        <w:r w:rsidRPr="00B1113B">
          <w:rPr>
            <w:rFonts w:ascii="Arial" w:hAnsi="Arial" w:cs="Arial"/>
            <w:noProof/>
            <w:webHidden/>
          </w:rPr>
          <w:fldChar w:fldCharType="end"/>
        </w:r>
      </w:hyperlink>
    </w:p>
    <w:p w14:paraId="6DD56F86" w14:textId="77777777" w:rsidR="001368E0" w:rsidRPr="00B1113B" w:rsidRDefault="001368E0" w:rsidP="001368E0">
      <w:pPr>
        <w:pStyle w:val="Innehll1"/>
        <w:tabs>
          <w:tab w:val="left" w:pos="440"/>
          <w:tab w:val="right" w:leader="dot" w:pos="9062"/>
        </w:tabs>
        <w:rPr>
          <w:rFonts w:ascii="Arial" w:eastAsiaTheme="minorEastAsia" w:hAnsi="Arial" w:cs="Arial"/>
          <w:noProof/>
          <w:lang w:eastAsia="sv-SE"/>
        </w:rPr>
      </w:pPr>
      <w:hyperlink w:anchor="_Toc112161994" w:history="1">
        <w:r w:rsidRPr="00B1113B">
          <w:rPr>
            <w:rStyle w:val="Hyperlnk"/>
            <w:rFonts w:ascii="Arial" w:hAnsi="Arial" w:cs="Arial"/>
            <w:noProof/>
          </w:rPr>
          <w:t>3</w:t>
        </w:r>
        <w:r w:rsidRPr="00B1113B">
          <w:rPr>
            <w:rFonts w:ascii="Arial" w:eastAsiaTheme="minorEastAsia" w:hAnsi="Arial" w:cs="Arial"/>
            <w:noProof/>
            <w:lang w:eastAsia="sv-SE"/>
          </w:rPr>
          <w:tab/>
        </w:r>
        <w:r w:rsidRPr="00B1113B">
          <w:rPr>
            <w:rStyle w:val="Hyperlnk"/>
            <w:rFonts w:ascii="Arial" w:hAnsi="Arial" w:cs="Arial"/>
            <w:noProof/>
          </w:rPr>
          <w:t>Metodik</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_Toc112161994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4</w:t>
        </w:r>
        <w:r w:rsidRPr="00B1113B">
          <w:rPr>
            <w:rFonts w:ascii="Arial" w:hAnsi="Arial" w:cs="Arial"/>
            <w:noProof/>
            <w:webHidden/>
          </w:rPr>
          <w:fldChar w:fldCharType="end"/>
        </w:r>
      </w:hyperlink>
    </w:p>
    <w:p w14:paraId="30245826" w14:textId="77777777" w:rsidR="001368E0" w:rsidRPr="00B1113B" w:rsidRDefault="001368E0" w:rsidP="001368E0">
      <w:pPr>
        <w:pStyle w:val="Innehll1"/>
        <w:tabs>
          <w:tab w:val="left" w:pos="440"/>
          <w:tab w:val="right" w:leader="dot" w:pos="9062"/>
        </w:tabs>
        <w:rPr>
          <w:rFonts w:ascii="Arial" w:eastAsiaTheme="minorEastAsia" w:hAnsi="Arial" w:cs="Arial"/>
          <w:noProof/>
          <w:lang w:eastAsia="sv-SE"/>
        </w:rPr>
      </w:pPr>
      <w:hyperlink w:anchor="_Toc112161995" w:history="1">
        <w:r w:rsidRPr="00B1113B">
          <w:rPr>
            <w:rStyle w:val="Hyperlnk"/>
            <w:rFonts w:ascii="Arial" w:hAnsi="Arial" w:cs="Arial"/>
            <w:noProof/>
          </w:rPr>
          <w:t>4</w:t>
        </w:r>
        <w:r w:rsidRPr="00B1113B">
          <w:rPr>
            <w:rFonts w:ascii="Arial" w:eastAsiaTheme="minorEastAsia" w:hAnsi="Arial" w:cs="Arial"/>
            <w:noProof/>
            <w:lang w:eastAsia="sv-SE"/>
          </w:rPr>
          <w:tab/>
        </w:r>
        <w:r w:rsidRPr="00B1113B">
          <w:rPr>
            <w:rStyle w:val="Hyperlnk"/>
            <w:rFonts w:ascii="Arial" w:hAnsi="Arial" w:cs="Arial"/>
            <w:noProof/>
          </w:rPr>
          <w:t>Resultat</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_Toc112161995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5</w:t>
        </w:r>
        <w:r w:rsidRPr="00B1113B">
          <w:rPr>
            <w:rFonts w:ascii="Arial" w:hAnsi="Arial" w:cs="Arial"/>
            <w:noProof/>
            <w:webHidden/>
          </w:rPr>
          <w:fldChar w:fldCharType="end"/>
        </w:r>
      </w:hyperlink>
    </w:p>
    <w:p w14:paraId="7D567601"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1996" w:history="1">
        <w:r w:rsidRPr="00B1113B">
          <w:rPr>
            <w:rStyle w:val="Hyperlnk"/>
            <w:rFonts w:ascii="Arial" w:hAnsi="Arial" w:cs="Arial"/>
            <w:noProof/>
          </w:rPr>
          <w:t>4.1</w:t>
        </w:r>
        <w:r w:rsidRPr="00B1113B">
          <w:rPr>
            <w:rFonts w:ascii="Arial" w:eastAsiaTheme="minorEastAsia" w:hAnsi="Arial" w:cs="Arial"/>
            <w:noProof/>
            <w:lang w:eastAsia="sv-SE"/>
          </w:rPr>
          <w:tab/>
        </w:r>
        <w:r w:rsidRPr="00B1113B">
          <w:rPr>
            <w:rStyle w:val="Hyperlnk"/>
            <w:rFonts w:ascii="Arial" w:hAnsi="Arial" w:cs="Arial"/>
            <w:noProof/>
          </w:rPr>
          <w:t>Händelseförlopp</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_Toc112161996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5</w:t>
        </w:r>
        <w:r w:rsidRPr="00B1113B">
          <w:rPr>
            <w:rFonts w:ascii="Arial" w:hAnsi="Arial" w:cs="Arial"/>
            <w:noProof/>
            <w:webHidden/>
          </w:rPr>
          <w:fldChar w:fldCharType="end"/>
        </w:r>
      </w:hyperlink>
    </w:p>
    <w:p w14:paraId="78F9FA26"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1997" w:history="1">
        <w:r w:rsidRPr="00B1113B">
          <w:rPr>
            <w:rStyle w:val="Hyperlnk"/>
            <w:rFonts w:ascii="Arial" w:hAnsi="Arial" w:cs="Arial"/>
            <w:noProof/>
          </w:rPr>
          <w:t>4.2</w:t>
        </w:r>
        <w:r w:rsidRPr="00B1113B">
          <w:rPr>
            <w:rFonts w:ascii="Arial" w:eastAsiaTheme="minorEastAsia" w:hAnsi="Arial" w:cs="Arial"/>
            <w:noProof/>
            <w:lang w:eastAsia="sv-SE"/>
          </w:rPr>
          <w:tab/>
        </w:r>
        <w:r w:rsidRPr="00B1113B">
          <w:rPr>
            <w:rStyle w:val="Hyperlnk"/>
            <w:rFonts w:ascii="Arial" w:hAnsi="Arial" w:cs="Arial"/>
            <w:noProof/>
          </w:rPr>
          <w:t>Bakomliggande orsaker</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_Toc112161997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5</w:t>
        </w:r>
        <w:r w:rsidRPr="00B1113B">
          <w:rPr>
            <w:rFonts w:ascii="Arial" w:hAnsi="Arial" w:cs="Arial"/>
            <w:noProof/>
            <w:webHidden/>
          </w:rPr>
          <w:fldChar w:fldCharType="end"/>
        </w:r>
      </w:hyperlink>
    </w:p>
    <w:p w14:paraId="28FE7253"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1998" w:history="1">
        <w:r w:rsidRPr="00B1113B">
          <w:rPr>
            <w:rStyle w:val="Hyperlnk"/>
            <w:rFonts w:ascii="Arial" w:hAnsi="Arial" w:cs="Arial"/>
            <w:noProof/>
          </w:rPr>
          <w:t>4.3</w:t>
        </w:r>
        <w:r w:rsidRPr="00B1113B">
          <w:rPr>
            <w:rFonts w:ascii="Arial" w:eastAsiaTheme="minorEastAsia" w:hAnsi="Arial" w:cs="Arial"/>
            <w:noProof/>
            <w:lang w:eastAsia="sv-SE"/>
          </w:rPr>
          <w:tab/>
        </w:r>
        <w:r w:rsidRPr="00B1113B">
          <w:rPr>
            <w:rStyle w:val="Hyperlnk"/>
            <w:rFonts w:ascii="Arial" w:hAnsi="Arial" w:cs="Arial"/>
            <w:noProof/>
          </w:rPr>
          <w:t>Bifynd och andra upptäckta risker</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_Toc112161998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5</w:t>
        </w:r>
        <w:r w:rsidRPr="00B1113B">
          <w:rPr>
            <w:rFonts w:ascii="Arial" w:hAnsi="Arial" w:cs="Arial"/>
            <w:noProof/>
            <w:webHidden/>
          </w:rPr>
          <w:fldChar w:fldCharType="end"/>
        </w:r>
      </w:hyperlink>
    </w:p>
    <w:p w14:paraId="4474B0FF"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1999" w:history="1">
        <w:r w:rsidRPr="00B1113B">
          <w:rPr>
            <w:rStyle w:val="Hyperlnk"/>
            <w:rFonts w:ascii="Arial" w:hAnsi="Arial" w:cs="Arial"/>
            <w:noProof/>
          </w:rPr>
          <w:t>4.4</w:t>
        </w:r>
        <w:r w:rsidRPr="00B1113B">
          <w:rPr>
            <w:rFonts w:ascii="Arial" w:eastAsiaTheme="minorEastAsia" w:hAnsi="Arial" w:cs="Arial"/>
            <w:noProof/>
            <w:lang w:eastAsia="sv-SE"/>
          </w:rPr>
          <w:tab/>
        </w:r>
        <w:r w:rsidRPr="00B1113B">
          <w:rPr>
            <w:rStyle w:val="Hyperlnk"/>
            <w:rFonts w:ascii="Arial" w:hAnsi="Arial" w:cs="Arial"/>
            <w:noProof/>
          </w:rPr>
          <w:t>Vårdskadekostnader/kvalitetsbristkostnader</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_Toc112161999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5</w:t>
        </w:r>
        <w:r w:rsidRPr="00B1113B">
          <w:rPr>
            <w:rFonts w:ascii="Arial" w:hAnsi="Arial" w:cs="Arial"/>
            <w:noProof/>
            <w:webHidden/>
          </w:rPr>
          <w:fldChar w:fldCharType="end"/>
        </w:r>
      </w:hyperlink>
    </w:p>
    <w:p w14:paraId="4BB6EE1E"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2000" w:history="1">
        <w:r w:rsidRPr="00B1113B">
          <w:rPr>
            <w:rStyle w:val="Hyperlnk"/>
            <w:rFonts w:ascii="Arial" w:hAnsi="Arial" w:cs="Arial"/>
            <w:noProof/>
          </w:rPr>
          <w:t>4.5</w:t>
        </w:r>
        <w:r w:rsidRPr="00B1113B">
          <w:rPr>
            <w:rFonts w:ascii="Arial" w:eastAsiaTheme="minorEastAsia" w:hAnsi="Arial" w:cs="Arial"/>
            <w:noProof/>
            <w:lang w:eastAsia="sv-SE"/>
          </w:rPr>
          <w:tab/>
        </w:r>
        <w:r w:rsidRPr="00B1113B">
          <w:rPr>
            <w:rStyle w:val="Hyperlnk"/>
            <w:rFonts w:ascii="Arial" w:hAnsi="Arial" w:cs="Arial"/>
            <w:noProof/>
          </w:rPr>
          <w:t>Åtgärdsförslag</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_Toc112162000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5</w:t>
        </w:r>
        <w:r w:rsidRPr="00B1113B">
          <w:rPr>
            <w:rFonts w:ascii="Arial" w:hAnsi="Arial" w:cs="Arial"/>
            <w:noProof/>
            <w:webHidden/>
          </w:rPr>
          <w:fldChar w:fldCharType="end"/>
        </w:r>
      </w:hyperlink>
    </w:p>
    <w:p w14:paraId="43D9D9AD" w14:textId="77777777" w:rsidR="001368E0" w:rsidRPr="00B1113B" w:rsidRDefault="001368E0" w:rsidP="001368E0">
      <w:pPr>
        <w:pStyle w:val="Innehll1"/>
        <w:tabs>
          <w:tab w:val="left" w:pos="440"/>
          <w:tab w:val="right" w:leader="dot" w:pos="9062"/>
        </w:tabs>
        <w:rPr>
          <w:rFonts w:ascii="Arial" w:eastAsiaTheme="minorEastAsia" w:hAnsi="Arial" w:cs="Arial"/>
          <w:noProof/>
          <w:lang w:eastAsia="sv-SE"/>
        </w:rPr>
      </w:pPr>
      <w:hyperlink w:anchor="_Toc112162001" w:history="1">
        <w:r w:rsidRPr="00B1113B">
          <w:rPr>
            <w:rStyle w:val="Hyperlnk"/>
            <w:rFonts w:ascii="Arial" w:hAnsi="Arial" w:cs="Arial"/>
            <w:noProof/>
          </w:rPr>
          <w:t>5</w:t>
        </w:r>
        <w:r w:rsidRPr="00B1113B">
          <w:rPr>
            <w:rFonts w:ascii="Arial" w:eastAsiaTheme="minorEastAsia" w:hAnsi="Arial" w:cs="Arial"/>
            <w:noProof/>
            <w:lang w:eastAsia="sv-SE"/>
          </w:rPr>
          <w:tab/>
        </w:r>
        <w:r w:rsidRPr="00B1113B">
          <w:rPr>
            <w:rStyle w:val="Hyperlnk"/>
            <w:rFonts w:ascii="Arial" w:hAnsi="Arial" w:cs="Arial"/>
            <w:noProof/>
          </w:rPr>
          <w:t>Tidsåtgång</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_Toc112162001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6</w:t>
        </w:r>
        <w:r w:rsidRPr="00B1113B">
          <w:rPr>
            <w:rFonts w:ascii="Arial" w:hAnsi="Arial" w:cs="Arial"/>
            <w:noProof/>
            <w:webHidden/>
          </w:rPr>
          <w:fldChar w:fldCharType="end"/>
        </w:r>
      </w:hyperlink>
    </w:p>
    <w:p w14:paraId="1780A774" w14:textId="77777777" w:rsidR="001368E0" w:rsidRPr="00B1113B" w:rsidRDefault="001368E0" w:rsidP="001368E0">
      <w:pPr>
        <w:pStyle w:val="Innehll1"/>
        <w:tabs>
          <w:tab w:val="left" w:pos="440"/>
          <w:tab w:val="right" w:leader="dot" w:pos="9062"/>
        </w:tabs>
        <w:rPr>
          <w:rFonts w:ascii="Arial" w:eastAsiaTheme="minorEastAsia" w:hAnsi="Arial" w:cs="Arial"/>
          <w:noProof/>
          <w:lang w:eastAsia="sv-SE"/>
        </w:rPr>
      </w:pPr>
      <w:hyperlink w:anchor="_Toc112162002" w:history="1">
        <w:r w:rsidRPr="00B1113B">
          <w:rPr>
            <w:rStyle w:val="Hyperlnk"/>
            <w:rFonts w:ascii="Arial" w:hAnsi="Arial" w:cs="Arial"/>
            <w:noProof/>
          </w:rPr>
          <w:t>6</w:t>
        </w:r>
        <w:r w:rsidRPr="00B1113B">
          <w:rPr>
            <w:rFonts w:ascii="Arial" w:eastAsiaTheme="minorEastAsia" w:hAnsi="Arial" w:cs="Arial"/>
            <w:noProof/>
            <w:lang w:eastAsia="sv-SE"/>
          </w:rPr>
          <w:tab/>
        </w:r>
        <w:r w:rsidRPr="00B1113B">
          <w:rPr>
            <w:rStyle w:val="Hyperlnk"/>
            <w:rFonts w:ascii="Arial" w:hAnsi="Arial" w:cs="Arial"/>
            <w:noProof/>
          </w:rPr>
          <w:t>Beslutsfattarens/uppdragsgivarens kommentarer</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_Toc112162002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7</w:t>
        </w:r>
        <w:r w:rsidRPr="00B1113B">
          <w:rPr>
            <w:rFonts w:ascii="Arial" w:hAnsi="Arial" w:cs="Arial"/>
            <w:noProof/>
            <w:webHidden/>
          </w:rPr>
          <w:fldChar w:fldCharType="end"/>
        </w:r>
      </w:hyperlink>
    </w:p>
    <w:p w14:paraId="3DA4CC4E"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2003" w:history="1">
        <w:r w:rsidRPr="00B1113B">
          <w:rPr>
            <w:rStyle w:val="Hyperlnk"/>
            <w:rFonts w:ascii="Arial" w:hAnsi="Arial" w:cs="Arial"/>
            <w:noProof/>
          </w:rPr>
          <w:t>6.1</w:t>
        </w:r>
        <w:r w:rsidRPr="00B1113B">
          <w:rPr>
            <w:rFonts w:ascii="Arial" w:eastAsiaTheme="minorEastAsia" w:hAnsi="Arial" w:cs="Arial"/>
            <w:noProof/>
            <w:lang w:eastAsia="sv-SE"/>
          </w:rPr>
          <w:tab/>
        </w:r>
        <w:r w:rsidRPr="00B1113B">
          <w:rPr>
            <w:rStyle w:val="Hyperlnk"/>
            <w:rFonts w:ascii="Arial" w:hAnsi="Arial" w:cs="Arial"/>
            <w:noProof/>
          </w:rPr>
          <w:t>Åtgärder</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_Toc112162003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7</w:t>
        </w:r>
        <w:r w:rsidRPr="00B1113B">
          <w:rPr>
            <w:rFonts w:ascii="Arial" w:hAnsi="Arial" w:cs="Arial"/>
            <w:noProof/>
            <w:webHidden/>
          </w:rPr>
          <w:fldChar w:fldCharType="end"/>
        </w:r>
      </w:hyperlink>
    </w:p>
    <w:p w14:paraId="763EAAE4"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2004" w:history="1">
        <w:r w:rsidRPr="00B1113B">
          <w:rPr>
            <w:rStyle w:val="Hyperlnk"/>
            <w:rFonts w:ascii="Arial" w:hAnsi="Arial" w:cs="Arial"/>
            <w:noProof/>
          </w:rPr>
          <w:t>6.2</w:t>
        </w:r>
        <w:r w:rsidRPr="00B1113B">
          <w:rPr>
            <w:rFonts w:ascii="Arial" w:eastAsiaTheme="minorEastAsia" w:hAnsi="Arial" w:cs="Arial"/>
            <w:noProof/>
            <w:lang w:eastAsia="sv-SE"/>
          </w:rPr>
          <w:tab/>
        </w:r>
        <w:r w:rsidRPr="00B1113B">
          <w:rPr>
            <w:rStyle w:val="Hyperlnk"/>
            <w:rFonts w:ascii="Arial" w:hAnsi="Arial" w:cs="Arial"/>
            <w:noProof/>
          </w:rPr>
          <w:t>Återkoppling</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_Toc112162004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7</w:t>
        </w:r>
        <w:r w:rsidRPr="00B1113B">
          <w:rPr>
            <w:rFonts w:ascii="Arial" w:hAnsi="Arial" w:cs="Arial"/>
            <w:noProof/>
            <w:webHidden/>
          </w:rPr>
          <w:fldChar w:fldCharType="end"/>
        </w:r>
      </w:hyperlink>
    </w:p>
    <w:p w14:paraId="5D2EF5DF" w14:textId="77777777" w:rsidR="001368E0" w:rsidRPr="00B1113B" w:rsidRDefault="001368E0" w:rsidP="001368E0">
      <w:pPr>
        <w:pStyle w:val="Innehll2"/>
        <w:tabs>
          <w:tab w:val="left" w:pos="960"/>
          <w:tab w:val="right" w:leader="dot" w:pos="9062"/>
        </w:tabs>
        <w:rPr>
          <w:rFonts w:ascii="Arial" w:eastAsiaTheme="minorEastAsia" w:hAnsi="Arial" w:cs="Arial"/>
          <w:noProof/>
          <w:lang w:eastAsia="sv-SE"/>
        </w:rPr>
      </w:pPr>
      <w:hyperlink w:anchor="_Toc112162005" w:history="1">
        <w:r w:rsidRPr="00B1113B">
          <w:rPr>
            <w:rStyle w:val="Hyperlnk"/>
            <w:rFonts w:ascii="Arial" w:hAnsi="Arial" w:cs="Arial"/>
            <w:noProof/>
          </w:rPr>
          <w:t>6.3</w:t>
        </w:r>
        <w:r w:rsidRPr="00B1113B">
          <w:rPr>
            <w:rFonts w:ascii="Arial" w:eastAsiaTheme="minorEastAsia" w:hAnsi="Arial" w:cs="Arial"/>
            <w:noProof/>
            <w:lang w:eastAsia="sv-SE"/>
          </w:rPr>
          <w:tab/>
        </w:r>
        <w:r w:rsidRPr="00B1113B">
          <w:rPr>
            <w:rStyle w:val="Hyperlnk"/>
            <w:rFonts w:ascii="Arial" w:hAnsi="Arial" w:cs="Arial"/>
            <w:noProof/>
          </w:rPr>
          <w:t>Uppföljning</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_Toc112162005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7</w:t>
        </w:r>
        <w:r w:rsidRPr="00B1113B">
          <w:rPr>
            <w:rFonts w:ascii="Arial" w:hAnsi="Arial" w:cs="Arial"/>
            <w:noProof/>
            <w:webHidden/>
          </w:rPr>
          <w:fldChar w:fldCharType="end"/>
        </w:r>
      </w:hyperlink>
    </w:p>
    <w:p w14:paraId="6D9B4E64" w14:textId="77777777" w:rsidR="001368E0" w:rsidRPr="00B1113B" w:rsidRDefault="001368E0" w:rsidP="001368E0">
      <w:pPr>
        <w:pStyle w:val="Innehll1"/>
        <w:tabs>
          <w:tab w:val="left" w:pos="440"/>
          <w:tab w:val="right" w:leader="dot" w:pos="9062"/>
        </w:tabs>
        <w:rPr>
          <w:rFonts w:ascii="Arial" w:eastAsiaTheme="minorEastAsia" w:hAnsi="Arial" w:cs="Arial"/>
          <w:noProof/>
          <w:lang w:eastAsia="sv-SE"/>
        </w:rPr>
      </w:pPr>
      <w:hyperlink w:anchor="_Toc112162006" w:history="1">
        <w:r w:rsidRPr="00B1113B">
          <w:rPr>
            <w:rStyle w:val="Hyperlnk"/>
            <w:rFonts w:ascii="Arial" w:hAnsi="Arial" w:cs="Arial"/>
            <w:noProof/>
          </w:rPr>
          <w:t>7</w:t>
        </w:r>
        <w:r w:rsidRPr="00B1113B">
          <w:rPr>
            <w:rFonts w:ascii="Arial" w:eastAsiaTheme="minorEastAsia" w:hAnsi="Arial" w:cs="Arial"/>
            <w:noProof/>
            <w:lang w:eastAsia="sv-SE"/>
          </w:rPr>
          <w:tab/>
        </w:r>
        <w:r w:rsidRPr="00B1113B">
          <w:rPr>
            <w:rStyle w:val="Hyperlnk"/>
            <w:rFonts w:ascii="Arial" w:hAnsi="Arial" w:cs="Arial"/>
            <w:noProof/>
          </w:rPr>
          <w:t>Ordförklaringar</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_Toc112162006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8</w:t>
        </w:r>
        <w:r w:rsidRPr="00B1113B">
          <w:rPr>
            <w:rFonts w:ascii="Arial" w:hAnsi="Arial" w:cs="Arial"/>
            <w:noProof/>
            <w:webHidden/>
          </w:rPr>
          <w:fldChar w:fldCharType="end"/>
        </w:r>
      </w:hyperlink>
    </w:p>
    <w:p w14:paraId="7A1B3F1F" w14:textId="77777777" w:rsidR="001368E0" w:rsidRPr="00B1113B" w:rsidRDefault="001368E0" w:rsidP="001368E0">
      <w:pPr>
        <w:pStyle w:val="Innehll1"/>
        <w:tabs>
          <w:tab w:val="left" w:pos="440"/>
          <w:tab w:val="right" w:leader="dot" w:pos="9062"/>
        </w:tabs>
        <w:rPr>
          <w:rFonts w:ascii="Arial" w:eastAsiaTheme="minorEastAsia" w:hAnsi="Arial" w:cs="Arial"/>
          <w:noProof/>
          <w:lang w:eastAsia="sv-SE"/>
        </w:rPr>
      </w:pPr>
      <w:hyperlink w:anchor="_Toc112162007" w:history="1">
        <w:r w:rsidRPr="00B1113B">
          <w:rPr>
            <w:rStyle w:val="Hyperlnk"/>
            <w:rFonts w:ascii="Arial" w:hAnsi="Arial" w:cs="Arial"/>
            <w:noProof/>
          </w:rPr>
          <w:t>8</w:t>
        </w:r>
        <w:r w:rsidRPr="00B1113B">
          <w:rPr>
            <w:rFonts w:ascii="Arial" w:eastAsiaTheme="minorEastAsia" w:hAnsi="Arial" w:cs="Arial"/>
            <w:noProof/>
            <w:lang w:eastAsia="sv-SE"/>
          </w:rPr>
          <w:tab/>
        </w:r>
        <w:r w:rsidRPr="00B1113B">
          <w:rPr>
            <w:rStyle w:val="Hyperlnk"/>
            <w:rFonts w:ascii="Arial" w:hAnsi="Arial" w:cs="Arial"/>
            <w:noProof/>
          </w:rPr>
          <w:t>Bilagor</w:t>
        </w:r>
        <w:r w:rsidRPr="00B1113B">
          <w:rPr>
            <w:rFonts w:ascii="Arial" w:hAnsi="Arial" w:cs="Arial"/>
            <w:noProof/>
            <w:webHidden/>
          </w:rPr>
          <w:tab/>
        </w:r>
        <w:r w:rsidRPr="00B1113B">
          <w:rPr>
            <w:rFonts w:ascii="Arial" w:hAnsi="Arial" w:cs="Arial"/>
            <w:noProof/>
            <w:webHidden/>
          </w:rPr>
          <w:fldChar w:fldCharType="begin"/>
        </w:r>
        <w:r w:rsidRPr="00B1113B">
          <w:rPr>
            <w:rFonts w:ascii="Arial" w:hAnsi="Arial" w:cs="Arial"/>
            <w:noProof/>
            <w:webHidden/>
          </w:rPr>
          <w:instrText xml:space="preserve"> PAGEREF _Toc112162007 \h </w:instrText>
        </w:r>
        <w:r w:rsidRPr="00B1113B">
          <w:rPr>
            <w:rFonts w:ascii="Arial" w:hAnsi="Arial" w:cs="Arial"/>
            <w:noProof/>
            <w:webHidden/>
          </w:rPr>
        </w:r>
        <w:r w:rsidRPr="00B1113B">
          <w:rPr>
            <w:rFonts w:ascii="Arial" w:hAnsi="Arial" w:cs="Arial"/>
            <w:noProof/>
            <w:webHidden/>
          </w:rPr>
          <w:fldChar w:fldCharType="separate"/>
        </w:r>
        <w:r w:rsidRPr="00B1113B">
          <w:rPr>
            <w:rFonts w:ascii="Arial" w:hAnsi="Arial" w:cs="Arial"/>
            <w:noProof/>
            <w:webHidden/>
          </w:rPr>
          <w:t>9</w:t>
        </w:r>
        <w:r w:rsidRPr="00B1113B">
          <w:rPr>
            <w:rFonts w:ascii="Arial" w:hAnsi="Arial" w:cs="Arial"/>
            <w:noProof/>
            <w:webHidden/>
          </w:rPr>
          <w:fldChar w:fldCharType="end"/>
        </w:r>
      </w:hyperlink>
    </w:p>
    <w:p w14:paraId="02517E94" w14:textId="77777777" w:rsidR="001368E0" w:rsidRPr="00B1113B" w:rsidRDefault="001368E0" w:rsidP="001368E0">
      <w:pPr>
        <w:pStyle w:val="Rubrik1"/>
        <w:ind w:left="432"/>
        <w:rPr>
          <w:lang w:val="sv-SE"/>
        </w:rPr>
      </w:pPr>
      <w:r w:rsidRPr="00B1113B">
        <w:rPr>
          <w:rFonts w:ascii="Arial" w:hAnsi="Arial" w:cs="Arial"/>
          <w:lang w:val="sv-SE"/>
        </w:rPr>
        <w:fldChar w:fldCharType="end"/>
      </w:r>
    </w:p>
    <w:p w14:paraId="0B71A00D" w14:textId="77777777" w:rsidR="001368E0" w:rsidRPr="00B1113B" w:rsidRDefault="001368E0" w:rsidP="001368E0">
      <w:pPr>
        <w:spacing w:after="0" w:line="240" w:lineRule="auto"/>
        <w:rPr>
          <w:rFonts w:ascii="Arial" w:hAnsi="Arial"/>
          <w:b/>
          <w:bCs/>
          <w:szCs w:val="28"/>
          <w:lang w:val="sv-SE"/>
        </w:rPr>
      </w:pPr>
      <w:r w:rsidRPr="00B1113B">
        <w:rPr>
          <w:lang w:val="sv-SE"/>
        </w:rPr>
        <w:br w:type="page"/>
      </w:r>
    </w:p>
    <w:p w14:paraId="2115D39D" w14:textId="5FD51C69" w:rsidR="001368E0" w:rsidRPr="00B1113B" w:rsidRDefault="00C50EF2" w:rsidP="00C50EF2">
      <w:pPr>
        <w:pStyle w:val="Rubrik2"/>
        <w:rPr>
          <w:rStyle w:val="Starkbetoning"/>
          <w:b w:val="0"/>
          <w:i w:val="0"/>
          <w:iCs w:val="0"/>
          <w:color w:val="auto"/>
          <w:lang w:val="sv-SE"/>
        </w:rPr>
      </w:pPr>
      <w:bookmarkStart w:id="2" w:name="_Toc112161989"/>
      <w:bookmarkEnd w:id="1"/>
      <w:r w:rsidRPr="00B1113B">
        <w:rPr>
          <w:b w:val="0"/>
          <w:lang w:val="sv-SE"/>
        </w:rPr>
        <w:lastRenderedPageBreak/>
        <w:t>1.</w:t>
      </w:r>
      <w:r w:rsidRPr="00B1113B">
        <w:rPr>
          <w:rStyle w:val="Starkbetoning"/>
          <w:b w:val="0"/>
          <w:i w:val="0"/>
          <w:iCs w:val="0"/>
          <w:color w:val="auto"/>
          <w:lang w:val="sv-SE"/>
        </w:rPr>
        <w:t xml:space="preserve"> </w:t>
      </w:r>
      <w:r w:rsidR="001368E0" w:rsidRPr="00B1113B">
        <w:rPr>
          <w:rStyle w:val="Starkbetoning"/>
          <w:b w:val="0"/>
          <w:i w:val="0"/>
          <w:iCs w:val="0"/>
          <w:color w:val="auto"/>
          <w:lang w:val="sv-SE"/>
        </w:rPr>
        <w:t>Uppdrag</w:t>
      </w:r>
      <w:bookmarkEnd w:id="2"/>
    </w:p>
    <w:p w14:paraId="5D64040B"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Redovisas syftet med analysen som det formulerats av uppdragsgivaren - det framgår av uppdragsbeskrivningen.</w:t>
      </w:r>
    </w:p>
    <w:p w14:paraId="60FBF8AB" w14:textId="77777777" w:rsidR="001368E0" w:rsidRPr="00B1113B" w:rsidRDefault="001368E0" w:rsidP="001368E0">
      <w:pPr>
        <w:rPr>
          <w:rFonts w:asciiTheme="majorHAnsi" w:hAnsiTheme="majorHAnsi" w:cstheme="majorHAnsi"/>
          <w:iCs/>
          <w:color w:val="7F7F7F"/>
          <w:lang w:val="sv-SE"/>
        </w:rPr>
      </w:pPr>
    </w:p>
    <w:p w14:paraId="3D7F9209" w14:textId="5A264C9D" w:rsidR="001368E0" w:rsidRPr="00B1113B" w:rsidRDefault="00C50EF2" w:rsidP="00C50EF2">
      <w:pPr>
        <w:pStyle w:val="Rubrik3"/>
        <w:rPr>
          <w:rStyle w:val="Starkbetoning"/>
          <w:rFonts w:cstheme="majorHAnsi"/>
          <w:i w:val="0"/>
          <w:iCs w:val="0"/>
          <w:color w:val="auto"/>
          <w:lang w:val="sv-SE"/>
        </w:rPr>
      </w:pPr>
      <w:bookmarkStart w:id="3" w:name="_Toc112161990"/>
      <w:bookmarkStart w:id="4" w:name="_Toc95298044"/>
      <w:r w:rsidRPr="00B1113B">
        <w:rPr>
          <w:rStyle w:val="Starkbetoning"/>
          <w:rFonts w:cstheme="majorHAnsi"/>
          <w:i w:val="0"/>
          <w:iCs w:val="0"/>
          <w:color w:val="auto"/>
          <w:lang w:val="sv-SE"/>
        </w:rPr>
        <w:t xml:space="preserve">1.1 </w:t>
      </w:r>
      <w:r w:rsidR="001368E0" w:rsidRPr="00B1113B">
        <w:rPr>
          <w:rStyle w:val="Starkbetoning"/>
          <w:rFonts w:cstheme="majorHAnsi"/>
          <w:i w:val="0"/>
          <w:iCs w:val="0"/>
          <w:color w:val="auto"/>
          <w:lang w:val="sv-SE"/>
        </w:rPr>
        <w:t>Uppdragsgivare</w:t>
      </w:r>
      <w:bookmarkEnd w:id="3"/>
    </w:p>
    <w:p w14:paraId="62123BE8"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Ange uppdragsgivarens titel och klinik eller enhet. Uppdragsgivaren är den som resultatet rapporteras till, det vill säga den person som ansvarar för att resultatet tas tillvara och för att eventuella åtgärder vidtas.</w:t>
      </w:r>
    </w:p>
    <w:p w14:paraId="70912EE9" w14:textId="77777777" w:rsidR="001368E0" w:rsidRPr="00B1113B" w:rsidRDefault="001368E0" w:rsidP="001368E0">
      <w:pPr>
        <w:rPr>
          <w:rFonts w:asciiTheme="majorHAnsi" w:hAnsiTheme="majorHAnsi" w:cstheme="majorHAnsi"/>
          <w:iCs/>
          <w:color w:val="7F7F7F"/>
          <w:lang w:val="sv-SE"/>
        </w:rPr>
      </w:pPr>
    </w:p>
    <w:p w14:paraId="0CC1959C" w14:textId="791AF6C5" w:rsidR="001368E0" w:rsidRPr="00B1113B" w:rsidRDefault="00C50EF2" w:rsidP="00C50EF2">
      <w:pPr>
        <w:pStyle w:val="Rubrik3"/>
        <w:rPr>
          <w:rStyle w:val="Starkbetoning"/>
          <w:rFonts w:cstheme="majorHAnsi"/>
          <w:i w:val="0"/>
          <w:iCs w:val="0"/>
          <w:color w:val="auto"/>
          <w:lang w:val="sv-SE"/>
        </w:rPr>
      </w:pPr>
      <w:bookmarkStart w:id="5" w:name="_Toc112161991"/>
      <w:r w:rsidRPr="00B1113B">
        <w:rPr>
          <w:rStyle w:val="Starkbetoning"/>
          <w:rFonts w:cstheme="majorHAnsi"/>
          <w:i w:val="0"/>
          <w:iCs w:val="0"/>
          <w:color w:val="auto"/>
          <w:lang w:val="sv-SE"/>
        </w:rPr>
        <w:t xml:space="preserve">1.2 </w:t>
      </w:r>
      <w:r w:rsidR="001368E0" w:rsidRPr="00B1113B">
        <w:rPr>
          <w:rStyle w:val="Starkbetoning"/>
          <w:rFonts w:cstheme="majorHAnsi"/>
          <w:i w:val="0"/>
          <w:iCs w:val="0"/>
          <w:color w:val="auto"/>
          <w:lang w:val="sv-SE"/>
        </w:rPr>
        <w:t>Uppdrags- och startdatum</w:t>
      </w:r>
      <w:bookmarkEnd w:id="5"/>
    </w:p>
    <w:p w14:paraId="799549F9"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Ange uppdragsdatum, det datum då uppdragsgivaren kontaktar analysledaren. Om uppdragsdatumet skiljer sig markant från det faktiska startdatumet ange varför analysen har dröjt.</w:t>
      </w:r>
    </w:p>
    <w:bookmarkEnd w:id="4"/>
    <w:p w14:paraId="6F43E085" w14:textId="77777777" w:rsidR="001368E0" w:rsidRPr="00B1113B" w:rsidRDefault="001368E0" w:rsidP="001368E0">
      <w:pPr>
        <w:rPr>
          <w:rFonts w:asciiTheme="majorHAnsi" w:hAnsiTheme="majorHAnsi" w:cstheme="majorHAnsi"/>
          <w:lang w:val="sv-SE"/>
        </w:rPr>
      </w:pPr>
      <w:r w:rsidRPr="00B1113B">
        <w:rPr>
          <w:rFonts w:asciiTheme="majorHAnsi" w:hAnsiTheme="majorHAnsi" w:cstheme="majorHAnsi"/>
          <w:lang w:val="sv-SE"/>
        </w:rPr>
        <w:t xml:space="preserve">Uppdragsdatum: </w:t>
      </w:r>
    </w:p>
    <w:p w14:paraId="1A095351" w14:textId="77777777" w:rsidR="001368E0" w:rsidRPr="00B1113B" w:rsidRDefault="001368E0" w:rsidP="001368E0">
      <w:pPr>
        <w:rPr>
          <w:rFonts w:asciiTheme="majorHAnsi" w:hAnsiTheme="majorHAnsi" w:cstheme="majorHAnsi"/>
          <w:lang w:val="sv-SE"/>
        </w:rPr>
      </w:pPr>
      <w:r w:rsidRPr="00B1113B">
        <w:rPr>
          <w:rFonts w:asciiTheme="majorHAnsi" w:hAnsiTheme="majorHAnsi" w:cstheme="majorHAnsi"/>
          <w:lang w:val="sv-SE"/>
        </w:rPr>
        <w:t xml:space="preserve">Startdatum: </w:t>
      </w:r>
    </w:p>
    <w:p w14:paraId="72CE0DC9" w14:textId="1B53C5A1" w:rsidR="001368E0" w:rsidRPr="00B1113B" w:rsidRDefault="00C50EF2" w:rsidP="00C50EF2">
      <w:pPr>
        <w:pStyle w:val="Rubrik3"/>
        <w:rPr>
          <w:rStyle w:val="Starkbetoning"/>
          <w:rFonts w:cstheme="majorHAnsi"/>
          <w:i w:val="0"/>
          <w:iCs w:val="0"/>
          <w:color w:val="auto"/>
          <w:lang w:val="sv-SE"/>
        </w:rPr>
      </w:pPr>
      <w:bookmarkStart w:id="6" w:name="_Toc112161992"/>
      <w:bookmarkStart w:id="7" w:name="_Toc95298045"/>
      <w:r w:rsidRPr="00B1113B">
        <w:rPr>
          <w:rStyle w:val="Starkbetoning"/>
          <w:rFonts w:cstheme="majorHAnsi"/>
          <w:i w:val="0"/>
          <w:iCs w:val="0"/>
          <w:color w:val="auto"/>
          <w:lang w:val="sv-SE"/>
        </w:rPr>
        <w:t xml:space="preserve">1.3 </w:t>
      </w:r>
      <w:r w:rsidR="001368E0" w:rsidRPr="00B1113B">
        <w:rPr>
          <w:rStyle w:val="Starkbetoning"/>
          <w:rFonts w:cstheme="majorHAnsi"/>
          <w:i w:val="0"/>
          <w:iCs w:val="0"/>
          <w:color w:val="auto"/>
          <w:lang w:val="sv-SE"/>
        </w:rPr>
        <w:t>Återföringsdatum</w:t>
      </w:r>
      <w:bookmarkEnd w:id="6"/>
    </w:p>
    <w:p w14:paraId="65F3BD2C"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Ange det datum då händelseanalysens resultat rapporterats till uppdragsgivaren.</w:t>
      </w:r>
      <w:bookmarkEnd w:id="7"/>
    </w:p>
    <w:p w14:paraId="52AD2337" w14:textId="77777777" w:rsidR="001368E0" w:rsidRPr="00B1113B" w:rsidRDefault="001368E0" w:rsidP="001368E0">
      <w:pPr>
        <w:rPr>
          <w:rFonts w:asciiTheme="majorHAnsi" w:hAnsiTheme="majorHAnsi" w:cstheme="majorHAnsi"/>
          <w:i/>
          <w:color w:val="7F7F7F"/>
          <w:lang w:val="sv-SE"/>
        </w:rPr>
      </w:pPr>
    </w:p>
    <w:p w14:paraId="572CD3D7" w14:textId="78D651F5" w:rsidR="001368E0" w:rsidRPr="00B1113B" w:rsidRDefault="00C50EF2" w:rsidP="00C50EF2">
      <w:pPr>
        <w:pStyle w:val="Rubrik2"/>
        <w:rPr>
          <w:rStyle w:val="Starkbetoning"/>
          <w:rFonts w:cstheme="majorHAnsi"/>
          <w:b w:val="0"/>
          <w:i w:val="0"/>
          <w:iCs w:val="0"/>
          <w:color w:val="auto"/>
          <w:lang w:val="sv-SE"/>
        </w:rPr>
      </w:pPr>
      <w:bookmarkStart w:id="8" w:name="_Toc112161993"/>
      <w:r w:rsidRPr="00B1113B">
        <w:rPr>
          <w:rStyle w:val="Starkbetoning"/>
          <w:rFonts w:cstheme="majorHAnsi"/>
          <w:b w:val="0"/>
          <w:i w:val="0"/>
          <w:iCs w:val="0"/>
          <w:color w:val="auto"/>
          <w:lang w:val="sv-SE"/>
        </w:rPr>
        <w:t xml:space="preserve">2. </w:t>
      </w:r>
      <w:r w:rsidR="001368E0" w:rsidRPr="00B1113B">
        <w:rPr>
          <w:rStyle w:val="Starkbetoning"/>
          <w:rFonts w:cstheme="majorHAnsi"/>
          <w:b w:val="0"/>
          <w:i w:val="0"/>
          <w:iCs w:val="0"/>
          <w:color w:val="auto"/>
          <w:lang w:val="sv-SE"/>
        </w:rPr>
        <w:t>Deltagare i analysteam</w:t>
      </w:r>
      <w:bookmarkEnd w:id="8"/>
    </w:p>
    <w:p w14:paraId="6DC7B74B"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 xml:space="preserve">Ange vilka personer som har deltagit i analysteamet eller medverkat i analysen på annat sätt och även vilken roll de har haft. </w:t>
      </w:r>
    </w:p>
    <w:p w14:paraId="21CFB06F" w14:textId="77777777" w:rsidR="001368E0" w:rsidRPr="00B1113B" w:rsidRDefault="001368E0" w:rsidP="001368E0">
      <w:pPr>
        <w:rPr>
          <w:rFonts w:ascii="Arial" w:hAnsi="Arial" w:cs="Arial"/>
          <w:lang w:val="sv-SE"/>
        </w:rPr>
      </w:pPr>
      <w:r w:rsidRPr="00B1113B">
        <w:rPr>
          <w:rFonts w:ascii="Arial" w:hAnsi="Arial" w:cs="Arial"/>
          <w:lang w:val="sv-SE"/>
        </w:rPr>
        <w:t>Följande personer deltog i analysteamet</w:t>
      </w:r>
    </w:p>
    <w:tbl>
      <w:tblPr>
        <w:tblStyle w:val="Tabellrutntljust"/>
        <w:tblW w:w="0" w:type="auto"/>
        <w:tblLayout w:type="fixed"/>
        <w:tblLook w:val="0020" w:firstRow="1" w:lastRow="0" w:firstColumn="0" w:lastColumn="0" w:noHBand="0" w:noVBand="0"/>
      </w:tblPr>
      <w:tblGrid>
        <w:gridCol w:w="4500"/>
        <w:gridCol w:w="4500"/>
      </w:tblGrid>
      <w:tr w:rsidR="001368E0" w:rsidRPr="00B1113B" w14:paraId="51392826" w14:textId="77777777" w:rsidTr="002F6142">
        <w:trPr>
          <w:tblHeader/>
        </w:trPr>
        <w:tc>
          <w:tcPr>
            <w:tcW w:w="4500" w:type="dxa"/>
          </w:tcPr>
          <w:p w14:paraId="37B0534A" w14:textId="77777777" w:rsidR="001368E0" w:rsidRPr="00B1113B" w:rsidRDefault="001368E0" w:rsidP="002F6142">
            <w:pPr>
              <w:autoSpaceDE w:val="0"/>
              <w:autoSpaceDN w:val="0"/>
              <w:adjustRightInd w:val="0"/>
              <w:rPr>
                <w:rFonts w:ascii="Arial" w:hAnsi="Arial" w:cs="Arial"/>
              </w:rPr>
            </w:pPr>
            <w:r w:rsidRPr="00B1113B">
              <w:rPr>
                <w:rFonts w:ascii="Arial" w:hAnsi="Arial" w:cs="Arial"/>
              </w:rPr>
              <w:t xml:space="preserve">Roll / titel  </w:t>
            </w:r>
          </w:p>
        </w:tc>
        <w:tc>
          <w:tcPr>
            <w:tcW w:w="4500" w:type="dxa"/>
          </w:tcPr>
          <w:p w14:paraId="027803DF" w14:textId="77777777" w:rsidR="001368E0" w:rsidRPr="00B1113B" w:rsidRDefault="001368E0" w:rsidP="002F6142">
            <w:pPr>
              <w:autoSpaceDE w:val="0"/>
              <w:autoSpaceDN w:val="0"/>
              <w:adjustRightInd w:val="0"/>
              <w:rPr>
                <w:rFonts w:ascii="Arial" w:hAnsi="Arial" w:cs="Arial"/>
              </w:rPr>
            </w:pPr>
            <w:r w:rsidRPr="00B1113B">
              <w:rPr>
                <w:rFonts w:ascii="Arial" w:hAnsi="Arial" w:cs="Arial"/>
              </w:rPr>
              <w:t xml:space="preserve">Enhet  </w:t>
            </w:r>
          </w:p>
        </w:tc>
      </w:tr>
      <w:tr w:rsidR="001368E0" w:rsidRPr="00B1113B" w14:paraId="487EA33F" w14:textId="77777777" w:rsidTr="002F6142">
        <w:tc>
          <w:tcPr>
            <w:tcW w:w="4500" w:type="dxa"/>
          </w:tcPr>
          <w:p w14:paraId="18C6251B" w14:textId="77777777" w:rsidR="001368E0" w:rsidRPr="00B1113B" w:rsidRDefault="001368E0" w:rsidP="002F6142">
            <w:pPr>
              <w:autoSpaceDE w:val="0"/>
              <w:autoSpaceDN w:val="0"/>
              <w:adjustRightInd w:val="0"/>
            </w:pPr>
          </w:p>
        </w:tc>
        <w:tc>
          <w:tcPr>
            <w:tcW w:w="4500" w:type="dxa"/>
          </w:tcPr>
          <w:p w14:paraId="048A4B7D" w14:textId="77777777" w:rsidR="001368E0" w:rsidRPr="00B1113B" w:rsidRDefault="001368E0" w:rsidP="002F6142">
            <w:pPr>
              <w:autoSpaceDE w:val="0"/>
              <w:autoSpaceDN w:val="0"/>
              <w:adjustRightInd w:val="0"/>
            </w:pPr>
          </w:p>
        </w:tc>
      </w:tr>
      <w:tr w:rsidR="001368E0" w:rsidRPr="00B1113B" w14:paraId="5A447C3D" w14:textId="77777777" w:rsidTr="002F6142">
        <w:tc>
          <w:tcPr>
            <w:tcW w:w="4500" w:type="dxa"/>
          </w:tcPr>
          <w:p w14:paraId="3D498180" w14:textId="77777777" w:rsidR="001368E0" w:rsidRPr="00B1113B" w:rsidRDefault="001368E0" w:rsidP="002F6142">
            <w:pPr>
              <w:autoSpaceDE w:val="0"/>
              <w:autoSpaceDN w:val="0"/>
              <w:adjustRightInd w:val="0"/>
            </w:pPr>
          </w:p>
        </w:tc>
        <w:tc>
          <w:tcPr>
            <w:tcW w:w="4500" w:type="dxa"/>
          </w:tcPr>
          <w:p w14:paraId="47F9EEA1" w14:textId="77777777" w:rsidR="001368E0" w:rsidRPr="00B1113B" w:rsidRDefault="001368E0" w:rsidP="002F6142">
            <w:pPr>
              <w:autoSpaceDE w:val="0"/>
              <w:autoSpaceDN w:val="0"/>
              <w:adjustRightInd w:val="0"/>
            </w:pPr>
          </w:p>
        </w:tc>
      </w:tr>
      <w:tr w:rsidR="001368E0" w:rsidRPr="00B1113B" w14:paraId="22E6DD7C" w14:textId="77777777" w:rsidTr="002F6142">
        <w:tc>
          <w:tcPr>
            <w:tcW w:w="4500" w:type="dxa"/>
          </w:tcPr>
          <w:p w14:paraId="105F23A1" w14:textId="77777777" w:rsidR="001368E0" w:rsidRPr="00B1113B" w:rsidRDefault="001368E0" w:rsidP="002F6142">
            <w:pPr>
              <w:autoSpaceDE w:val="0"/>
              <w:autoSpaceDN w:val="0"/>
              <w:adjustRightInd w:val="0"/>
            </w:pPr>
          </w:p>
        </w:tc>
        <w:tc>
          <w:tcPr>
            <w:tcW w:w="4500" w:type="dxa"/>
          </w:tcPr>
          <w:p w14:paraId="2CE68772" w14:textId="77777777" w:rsidR="001368E0" w:rsidRPr="00B1113B" w:rsidRDefault="001368E0" w:rsidP="002F6142">
            <w:pPr>
              <w:autoSpaceDE w:val="0"/>
              <w:autoSpaceDN w:val="0"/>
              <w:adjustRightInd w:val="0"/>
            </w:pPr>
          </w:p>
        </w:tc>
      </w:tr>
    </w:tbl>
    <w:p w14:paraId="0DCB92F3" w14:textId="76BD2531" w:rsidR="001368E0" w:rsidRPr="00B1113B" w:rsidRDefault="00C50EF2" w:rsidP="00C50EF2">
      <w:pPr>
        <w:pStyle w:val="Rubrik2"/>
        <w:rPr>
          <w:rStyle w:val="Starkbetoning"/>
          <w:b w:val="0"/>
          <w:i w:val="0"/>
          <w:iCs w:val="0"/>
          <w:color w:val="auto"/>
          <w:lang w:val="sv-SE"/>
        </w:rPr>
      </w:pPr>
      <w:bookmarkStart w:id="9" w:name="_Toc112161994"/>
      <w:r w:rsidRPr="00B1113B">
        <w:rPr>
          <w:rStyle w:val="Starkbetoning"/>
          <w:b w:val="0"/>
          <w:i w:val="0"/>
          <w:iCs w:val="0"/>
          <w:color w:val="auto"/>
          <w:lang w:val="sv-SE"/>
        </w:rPr>
        <w:t xml:space="preserve">3. </w:t>
      </w:r>
      <w:r w:rsidR="001368E0" w:rsidRPr="00B1113B">
        <w:rPr>
          <w:rStyle w:val="Starkbetoning"/>
          <w:b w:val="0"/>
          <w:i w:val="0"/>
          <w:iCs w:val="0"/>
          <w:color w:val="auto"/>
          <w:lang w:val="sv-SE"/>
        </w:rPr>
        <w:t>Metodik</w:t>
      </w:r>
      <w:bookmarkEnd w:id="9"/>
    </w:p>
    <w:p w14:paraId="55D130E5" w14:textId="77777777" w:rsidR="001368E0" w:rsidRPr="00B1113B" w:rsidRDefault="001368E0" w:rsidP="001368E0">
      <w:pPr>
        <w:rPr>
          <w:rFonts w:ascii="Arial" w:hAnsi="Arial" w:cs="Arial"/>
          <w:i/>
          <w:lang w:val="sv-SE"/>
        </w:rPr>
      </w:pPr>
      <w:r w:rsidRPr="00B1113B">
        <w:rPr>
          <w:rFonts w:ascii="Arial" w:hAnsi="Arial" w:cs="Arial"/>
          <w:i/>
          <w:lang w:val="sv-SE"/>
        </w:rPr>
        <w:t>Beskriv vilka dokument och annat material som ni har använt som faktaunderlag. Beskriv även vilka roller och hur många ni har intervjuat.</w:t>
      </w:r>
    </w:p>
    <w:p w14:paraId="554D9902" w14:textId="77777777" w:rsidR="001368E0" w:rsidRPr="00B1113B" w:rsidRDefault="001368E0" w:rsidP="001368E0">
      <w:pPr>
        <w:rPr>
          <w:rFonts w:ascii="Arial" w:hAnsi="Arial" w:cs="Arial"/>
          <w:lang w:val="sv-SE"/>
        </w:rPr>
      </w:pPr>
      <w:r w:rsidRPr="00B1113B">
        <w:rPr>
          <w:rFonts w:ascii="Arial" w:hAnsi="Arial" w:cs="Arial"/>
          <w:lang w:val="sv-SE"/>
        </w:rPr>
        <w:t>Händelsen som beskrivs nedan bygger på fakta från:</w:t>
      </w:r>
    </w:p>
    <w:p w14:paraId="1A5D08E1" w14:textId="77777777" w:rsidR="00C50EF2" w:rsidRPr="00B1113B" w:rsidRDefault="00C50EF2" w:rsidP="00C50EF2">
      <w:pPr>
        <w:pStyle w:val="Rubrik2"/>
        <w:rPr>
          <w:rStyle w:val="Starkbetoning"/>
          <w:i w:val="0"/>
          <w:iCs w:val="0"/>
          <w:color w:val="auto"/>
          <w:lang w:val="sv-SE"/>
        </w:rPr>
      </w:pPr>
      <w:bookmarkStart w:id="10" w:name="_Toc112161995"/>
    </w:p>
    <w:p w14:paraId="1CF3B713" w14:textId="01FB223C" w:rsidR="001368E0" w:rsidRPr="00B1113B" w:rsidRDefault="00C50EF2" w:rsidP="00C50EF2">
      <w:pPr>
        <w:pStyle w:val="Rubrik2"/>
        <w:rPr>
          <w:rStyle w:val="Starkbetoning"/>
          <w:rFonts w:cstheme="majorHAnsi"/>
          <w:b w:val="0"/>
          <w:i w:val="0"/>
          <w:iCs w:val="0"/>
          <w:color w:val="auto"/>
          <w:lang w:val="sv-SE"/>
        </w:rPr>
      </w:pPr>
      <w:r w:rsidRPr="00B1113B">
        <w:rPr>
          <w:rStyle w:val="Starkbetoning"/>
          <w:rFonts w:cstheme="majorHAnsi"/>
          <w:b w:val="0"/>
          <w:i w:val="0"/>
          <w:iCs w:val="0"/>
          <w:color w:val="auto"/>
          <w:lang w:val="sv-SE"/>
        </w:rPr>
        <w:t xml:space="preserve">4. </w:t>
      </w:r>
      <w:r w:rsidR="001368E0" w:rsidRPr="00B1113B">
        <w:rPr>
          <w:rStyle w:val="Starkbetoning"/>
          <w:rFonts w:cstheme="majorHAnsi"/>
          <w:b w:val="0"/>
          <w:i w:val="0"/>
          <w:iCs w:val="0"/>
          <w:color w:val="auto"/>
          <w:lang w:val="sv-SE"/>
        </w:rPr>
        <w:t>Resultat</w:t>
      </w:r>
      <w:bookmarkEnd w:id="10"/>
    </w:p>
    <w:p w14:paraId="4CC3031B"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 xml:space="preserve">Presentera händelsen, bakomliggande orsaker och era åtgärdsförslag. </w:t>
      </w:r>
    </w:p>
    <w:p w14:paraId="705B0D47" w14:textId="77777777" w:rsidR="001368E0" w:rsidRPr="00B1113B" w:rsidRDefault="001368E0" w:rsidP="001368E0">
      <w:pPr>
        <w:rPr>
          <w:rFonts w:asciiTheme="majorHAnsi" w:hAnsiTheme="majorHAnsi" w:cstheme="majorHAnsi"/>
          <w:lang w:val="sv-SE"/>
        </w:rPr>
      </w:pPr>
      <w:r w:rsidRPr="00B1113B">
        <w:rPr>
          <w:rFonts w:asciiTheme="majorHAnsi" w:hAnsiTheme="majorHAnsi" w:cstheme="majorHAnsi"/>
          <w:i/>
          <w:lang w:val="sv-SE"/>
        </w:rPr>
        <w:t>Använd så långt som möjligt de svenska orden för medicinska termer – tänk på att rapporten även ska kunna läsas av personer utan medicinsk utbildning. Om ni använder förkortningar i texten ska dessa förklaras antingen direkt i texten vid första tillfället de förekommer eller i kapitlet Förklaringar av termer och begrepp.</w:t>
      </w:r>
    </w:p>
    <w:p w14:paraId="70196143" w14:textId="1BE9BD79" w:rsidR="001368E0" w:rsidRPr="00B1113B" w:rsidRDefault="00C50EF2" w:rsidP="00C50EF2">
      <w:pPr>
        <w:pStyle w:val="Rubrik3"/>
        <w:rPr>
          <w:rStyle w:val="Starkbetoning"/>
          <w:rFonts w:cstheme="majorHAnsi"/>
          <w:i w:val="0"/>
          <w:iCs w:val="0"/>
          <w:color w:val="auto"/>
          <w:lang w:val="sv-SE"/>
        </w:rPr>
      </w:pPr>
      <w:bookmarkStart w:id="11" w:name="_Toc112161996"/>
      <w:r w:rsidRPr="00B1113B">
        <w:rPr>
          <w:rStyle w:val="Starkbetoning"/>
          <w:rFonts w:cstheme="majorHAnsi"/>
          <w:i w:val="0"/>
          <w:iCs w:val="0"/>
          <w:color w:val="auto"/>
          <w:lang w:val="sv-SE"/>
        </w:rPr>
        <w:t xml:space="preserve">4.1 </w:t>
      </w:r>
      <w:r w:rsidR="001368E0" w:rsidRPr="00B1113B">
        <w:rPr>
          <w:rStyle w:val="Starkbetoning"/>
          <w:rFonts w:cstheme="majorHAnsi"/>
          <w:i w:val="0"/>
          <w:iCs w:val="0"/>
          <w:color w:val="auto"/>
          <w:lang w:val="sv-SE"/>
        </w:rPr>
        <w:t>Händelseförlopp</w:t>
      </w:r>
      <w:bookmarkEnd w:id="11"/>
    </w:p>
    <w:p w14:paraId="18B54CF1"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 xml:space="preserve">Beskriv händelsen i text och hänvisa till den grafiska presentationen i bilaga 1. Inled texten med att händelsebeskrivningen bygger på det som framkommit i samband med faktainsamling. </w:t>
      </w:r>
    </w:p>
    <w:p w14:paraId="7E5567EE" w14:textId="77777777" w:rsidR="001368E0" w:rsidRPr="00B1113B" w:rsidRDefault="001368E0" w:rsidP="001368E0">
      <w:pPr>
        <w:rPr>
          <w:rFonts w:asciiTheme="majorHAnsi" w:hAnsiTheme="majorHAnsi" w:cstheme="majorHAnsi"/>
          <w:i/>
          <w:lang w:val="sv-SE"/>
        </w:rPr>
      </w:pPr>
    </w:p>
    <w:p w14:paraId="2D810003" w14:textId="02BF5D96" w:rsidR="001368E0" w:rsidRPr="00B1113B" w:rsidRDefault="00CE0F67" w:rsidP="00CE0F67">
      <w:pPr>
        <w:pStyle w:val="Rubrik3"/>
        <w:rPr>
          <w:rStyle w:val="Starkbetoning"/>
          <w:rFonts w:cstheme="majorHAnsi"/>
          <w:i w:val="0"/>
          <w:iCs w:val="0"/>
          <w:color w:val="auto"/>
          <w:lang w:val="sv-SE"/>
        </w:rPr>
      </w:pPr>
      <w:bookmarkStart w:id="12" w:name="_Toc112161997"/>
      <w:r w:rsidRPr="00B1113B">
        <w:rPr>
          <w:rStyle w:val="Starkbetoning"/>
          <w:rFonts w:cstheme="majorHAnsi"/>
          <w:i w:val="0"/>
          <w:iCs w:val="0"/>
          <w:color w:val="auto"/>
          <w:lang w:val="sv-SE"/>
        </w:rPr>
        <w:t xml:space="preserve">4.2 </w:t>
      </w:r>
      <w:r w:rsidR="001368E0" w:rsidRPr="00B1113B">
        <w:rPr>
          <w:rStyle w:val="Starkbetoning"/>
          <w:rFonts w:cstheme="majorHAnsi"/>
          <w:i w:val="0"/>
          <w:iCs w:val="0"/>
          <w:color w:val="auto"/>
          <w:lang w:val="sv-SE"/>
        </w:rPr>
        <w:t>Bakomliggande orsaker</w:t>
      </w:r>
      <w:bookmarkEnd w:id="12"/>
    </w:p>
    <w:p w14:paraId="48EA31F4"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Beskriv vilka bakomliggande orsaker som ni har identifierat och vilka orsaksområden de hörde till.</w:t>
      </w:r>
      <w:r w:rsidRPr="00B1113B">
        <w:rPr>
          <w:rFonts w:asciiTheme="majorHAnsi" w:hAnsiTheme="majorHAnsi" w:cstheme="majorHAnsi"/>
          <w:i/>
          <w:lang w:val="sv-SE"/>
        </w:rPr>
        <w:br/>
        <w:t>Alla orsaksområden är beaktade i analysen och risker har identifierats enligt avsnittet nedan.</w:t>
      </w:r>
    </w:p>
    <w:p w14:paraId="5B8B46B0"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I följande orsaksområden har inte någon bakomliggande orsak kunnat identifieras: Kommunikation &amp; information, Omgivning &amp; organisation, Procedurer/rutiner &amp; riktlinjer, Teknik, utrustning &amp; apparatur och Utbildning &amp; kompetens.</w:t>
      </w:r>
    </w:p>
    <w:p w14:paraId="0923C11B" w14:textId="77777777" w:rsidR="001368E0" w:rsidRPr="00B1113B" w:rsidRDefault="001368E0" w:rsidP="001368E0">
      <w:pPr>
        <w:rPr>
          <w:rFonts w:asciiTheme="majorHAnsi" w:hAnsiTheme="majorHAnsi" w:cstheme="majorHAnsi"/>
          <w:i/>
          <w:color w:val="7F7F7F"/>
          <w:lang w:val="sv-SE"/>
        </w:rPr>
      </w:pPr>
    </w:p>
    <w:p w14:paraId="3BB3E341" w14:textId="07914B36" w:rsidR="001368E0" w:rsidRPr="00B1113B" w:rsidRDefault="00CE0F67" w:rsidP="00CE0F67">
      <w:pPr>
        <w:pStyle w:val="Rubrik3"/>
        <w:rPr>
          <w:rStyle w:val="Starkbetoning"/>
          <w:rFonts w:cstheme="majorHAnsi"/>
          <w:i w:val="0"/>
          <w:iCs w:val="0"/>
          <w:color w:val="auto"/>
          <w:lang w:val="sv-SE"/>
        </w:rPr>
      </w:pPr>
      <w:bookmarkStart w:id="13" w:name="_Toc112161998"/>
      <w:r w:rsidRPr="00B1113B">
        <w:rPr>
          <w:rStyle w:val="Starkbetoning"/>
          <w:rFonts w:cstheme="majorHAnsi"/>
          <w:i w:val="0"/>
          <w:iCs w:val="0"/>
          <w:color w:val="auto"/>
          <w:lang w:val="sv-SE"/>
        </w:rPr>
        <w:t xml:space="preserve">4.3 </w:t>
      </w:r>
      <w:r w:rsidR="001368E0" w:rsidRPr="00B1113B">
        <w:rPr>
          <w:rStyle w:val="Starkbetoning"/>
          <w:rFonts w:cstheme="majorHAnsi"/>
          <w:i w:val="0"/>
          <w:iCs w:val="0"/>
          <w:color w:val="auto"/>
          <w:lang w:val="sv-SE"/>
        </w:rPr>
        <w:t>Bifynd och andra upptäckta risker</w:t>
      </w:r>
      <w:bookmarkEnd w:id="13"/>
    </w:p>
    <w:p w14:paraId="7F220229"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Beskriv om ni har identifierat faktorer som inte direkt bidragit till händelsens utfall men som kan innebära risker i verksamheten.</w:t>
      </w:r>
    </w:p>
    <w:p w14:paraId="56B9DF05" w14:textId="77777777" w:rsidR="001368E0" w:rsidRPr="00B1113B" w:rsidRDefault="001368E0" w:rsidP="001368E0">
      <w:pPr>
        <w:rPr>
          <w:rFonts w:asciiTheme="majorHAnsi" w:hAnsiTheme="majorHAnsi" w:cstheme="majorHAnsi"/>
          <w:iCs/>
          <w:color w:val="7F7F7F"/>
          <w:lang w:val="sv-SE"/>
        </w:rPr>
      </w:pPr>
    </w:p>
    <w:p w14:paraId="33ADB409" w14:textId="108D2723" w:rsidR="001368E0" w:rsidRPr="00B1113B" w:rsidRDefault="00CE0F67" w:rsidP="00CE0F67">
      <w:pPr>
        <w:pStyle w:val="Rubrik3"/>
        <w:rPr>
          <w:rStyle w:val="Starkbetoning"/>
          <w:rFonts w:cstheme="majorHAnsi"/>
          <w:i w:val="0"/>
          <w:iCs w:val="0"/>
          <w:color w:val="auto"/>
          <w:lang w:val="sv-SE"/>
        </w:rPr>
      </w:pPr>
      <w:bookmarkStart w:id="14" w:name="_Toc112161999"/>
      <w:r w:rsidRPr="00B1113B">
        <w:rPr>
          <w:rStyle w:val="Starkbetoning"/>
          <w:rFonts w:cstheme="majorHAnsi"/>
          <w:i w:val="0"/>
          <w:iCs w:val="0"/>
          <w:color w:val="auto"/>
          <w:lang w:val="sv-SE"/>
        </w:rPr>
        <w:t xml:space="preserve">4.4 </w:t>
      </w:r>
      <w:r w:rsidR="001368E0" w:rsidRPr="00B1113B">
        <w:rPr>
          <w:rStyle w:val="Starkbetoning"/>
          <w:rFonts w:cstheme="majorHAnsi"/>
          <w:i w:val="0"/>
          <w:iCs w:val="0"/>
          <w:color w:val="auto"/>
          <w:lang w:val="sv-SE"/>
        </w:rPr>
        <w:t>Vårdskadekostnader/kvalitetsbristkostnader</w:t>
      </w:r>
      <w:bookmarkEnd w:id="14"/>
    </w:p>
    <w:p w14:paraId="29E0825B"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Beskriv om möjligt vilka merkostnader som händelsen genererat i form av exempelvis förlängd vårdtid, förhöjd vårdnivå eller andra kostnader relaterat till händelsen. Beräkna merkostnaderna i pengar, om det går.</w:t>
      </w:r>
    </w:p>
    <w:p w14:paraId="24F5A2AB" w14:textId="77777777" w:rsidR="001368E0" w:rsidRPr="00B1113B" w:rsidRDefault="001368E0" w:rsidP="001368E0">
      <w:pPr>
        <w:rPr>
          <w:rFonts w:asciiTheme="majorHAnsi" w:hAnsiTheme="majorHAnsi" w:cstheme="majorHAnsi"/>
          <w:iCs/>
          <w:color w:val="7F7F7F"/>
          <w:lang w:val="sv-SE"/>
        </w:rPr>
      </w:pPr>
    </w:p>
    <w:p w14:paraId="7E6E4A24" w14:textId="5BA5C671" w:rsidR="001368E0" w:rsidRPr="00B1113B" w:rsidRDefault="00CE0F67" w:rsidP="00CE0F67">
      <w:pPr>
        <w:pStyle w:val="Rubrik3"/>
        <w:rPr>
          <w:rStyle w:val="Starkbetoning"/>
          <w:rFonts w:cstheme="majorHAnsi"/>
          <w:i w:val="0"/>
          <w:iCs w:val="0"/>
          <w:color w:val="auto"/>
          <w:lang w:val="sv-SE"/>
        </w:rPr>
      </w:pPr>
      <w:bookmarkStart w:id="15" w:name="_Toc112162000"/>
      <w:r w:rsidRPr="00B1113B">
        <w:rPr>
          <w:rStyle w:val="Starkbetoning"/>
          <w:rFonts w:cstheme="majorHAnsi"/>
          <w:i w:val="0"/>
          <w:iCs w:val="0"/>
          <w:color w:val="auto"/>
          <w:lang w:val="sv-SE"/>
        </w:rPr>
        <w:lastRenderedPageBreak/>
        <w:t xml:space="preserve">4.5 </w:t>
      </w:r>
      <w:r w:rsidR="001368E0" w:rsidRPr="00B1113B">
        <w:rPr>
          <w:rStyle w:val="Starkbetoning"/>
          <w:rFonts w:cstheme="majorHAnsi"/>
          <w:i w:val="0"/>
          <w:iCs w:val="0"/>
          <w:color w:val="auto"/>
          <w:lang w:val="sv-SE"/>
        </w:rPr>
        <w:t>Åtgärdsförslag</w:t>
      </w:r>
      <w:bookmarkEnd w:id="15"/>
    </w:p>
    <w:p w14:paraId="681F46FB"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 xml:space="preserve">Beskriv vilka åtgärdsförslag ni föreslår och hur åtgärderna skulle kunna bidra till en ökad patientsäkerhet. </w:t>
      </w:r>
    </w:p>
    <w:p w14:paraId="12F2E76C"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 xml:space="preserve">Beskriv analysteamets utvärdering av åtgärderna: robusthet, relevans och vilka resurser som kommer att krävas. Ta hjälp av följande frågor: </w:t>
      </w:r>
    </w:p>
    <w:p w14:paraId="0BA4E4B7" w14:textId="77777777" w:rsidR="001368E0" w:rsidRPr="00B1113B" w:rsidRDefault="001368E0" w:rsidP="001368E0">
      <w:pPr>
        <w:pStyle w:val="Liststycke"/>
        <w:numPr>
          <w:ilvl w:val="0"/>
          <w:numId w:val="2"/>
        </w:numPr>
        <w:spacing w:line="276" w:lineRule="auto"/>
        <w:rPr>
          <w:rFonts w:asciiTheme="majorHAnsi" w:hAnsiTheme="majorHAnsi" w:cstheme="majorHAnsi"/>
          <w:i/>
          <w:lang w:val="sv-SE"/>
        </w:rPr>
      </w:pPr>
      <w:r w:rsidRPr="00B1113B">
        <w:rPr>
          <w:rFonts w:asciiTheme="majorHAnsi" w:hAnsiTheme="majorHAnsi" w:cstheme="majorHAnsi"/>
          <w:i/>
          <w:lang w:val="sv-SE"/>
        </w:rPr>
        <w:t>Är åtgärdsförslaget konkret och realistiskt?</w:t>
      </w:r>
    </w:p>
    <w:p w14:paraId="4FE70916" w14:textId="77777777" w:rsidR="001368E0" w:rsidRPr="00B1113B" w:rsidRDefault="001368E0" w:rsidP="001368E0">
      <w:pPr>
        <w:pStyle w:val="Liststycke"/>
        <w:numPr>
          <w:ilvl w:val="0"/>
          <w:numId w:val="2"/>
        </w:numPr>
        <w:spacing w:line="276" w:lineRule="auto"/>
        <w:rPr>
          <w:rFonts w:asciiTheme="majorHAnsi" w:hAnsiTheme="majorHAnsi" w:cstheme="majorHAnsi"/>
          <w:i/>
          <w:lang w:val="sv-SE"/>
        </w:rPr>
      </w:pPr>
      <w:r w:rsidRPr="00B1113B">
        <w:rPr>
          <w:rFonts w:asciiTheme="majorHAnsi" w:hAnsiTheme="majorHAnsi" w:cstheme="majorHAnsi"/>
          <w:i/>
          <w:lang w:val="sv-SE"/>
        </w:rPr>
        <w:t>Riktar det sig mot de bakomliggande orsakerna?</w:t>
      </w:r>
    </w:p>
    <w:p w14:paraId="6D546B34" w14:textId="77777777" w:rsidR="001368E0" w:rsidRPr="00B1113B" w:rsidRDefault="001368E0" w:rsidP="001368E0">
      <w:pPr>
        <w:pStyle w:val="Liststycke"/>
        <w:numPr>
          <w:ilvl w:val="0"/>
          <w:numId w:val="2"/>
        </w:numPr>
        <w:spacing w:line="276" w:lineRule="auto"/>
        <w:rPr>
          <w:rFonts w:asciiTheme="majorHAnsi" w:hAnsiTheme="majorHAnsi" w:cstheme="majorHAnsi"/>
          <w:i/>
          <w:lang w:val="sv-SE"/>
        </w:rPr>
      </w:pPr>
      <w:r w:rsidRPr="00B1113B">
        <w:rPr>
          <w:rFonts w:asciiTheme="majorHAnsi" w:hAnsiTheme="majorHAnsi" w:cstheme="majorHAnsi"/>
          <w:i/>
          <w:lang w:val="sv-SE"/>
        </w:rPr>
        <w:t>Går det att utvärdera om åtgärden haft effekt (finns resultatmått)?</w:t>
      </w:r>
    </w:p>
    <w:p w14:paraId="5AA19E67" w14:textId="77777777" w:rsidR="001368E0" w:rsidRPr="00B1113B" w:rsidRDefault="001368E0" w:rsidP="001368E0">
      <w:pPr>
        <w:pStyle w:val="Liststycke"/>
        <w:numPr>
          <w:ilvl w:val="0"/>
          <w:numId w:val="2"/>
        </w:numPr>
        <w:spacing w:line="276" w:lineRule="auto"/>
        <w:rPr>
          <w:rFonts w:asciiTheme="majorHAnsi" w:hAnsiTheme="majorHAnsi" w:cstheme="majorHAnsi"/>
          <w:i/>
          <w:lang w:val="sv-SE"/>
        </w:rPr>
      </w:pPr>
      <w:r w:rsidRPr="00B1113B">
        <w:rPr>
          <w:rFonts w:asciiTheme="majorHAnsi" w:hAnsiTheme="majorHAnsi" w:cstheme="majorHAnsi"/>
          <w:i/>
          <w:lang w:val="sv-SE"/>
        </w:rPr>
        <w:t>Bygger åtgärdsförslaget på bästa och senaste rön?</w:t>
      </w:r>
    </w:p>
    <w:p w14:paraId="0546C0A5" w14:textId="77777777" w:rsidR="001368E0" w:rsidRPr="00B1113B" w:rsidRDefault="001368E0" w:rsidP="001368E0">
      <w:pPr>
        <w:pStyle w:val="Liststycke"/>
        <w:numPr>
          <w:ilvl w:val="0"/>
          <w:numId w:val="2"/>
        </w:numPr>
        <w:spacing w:line="276" w:lineRule="auto"/>
        <w:rPr>
          <w:rFonts w:asciiTheme="majorHAnsi" w:hAnsiTheme="majorHAnsi" w:cstheme="majorHAnsi"/>
          <w:i/>
          <w:lang w:val="sv-SE"/>
        </w:rPr>
      </w:pPr>
      <w:r w:rsidRPr="00B1113B">
        <w:rPr>
          <w:rFonts w:asciiTheme="majorHAnsi" w:hAnsiTheme="majorHAnsi" w:cstheme="majorHAnsi"/>
          <w:i/>
          <w:lang w:val="sv-SE"/>
        </w:rPr>
        <w:t>Kan åtgärdsförslaget förstås av utomstående som inte deltagit i analysen?</w:t>
      </w:r>
    </w:p>
    <w:p w14:paraId="06592AA6" w14:textId="77777777" w:rsidR="001368E0" w:rsidRPr="00B1113B" w:rsidRDefault="001368E0" w:rsidP="001368E0">
      <w:pPr>
        <w:pStyle w:val="Liststycke"/>
        <w:numPr>
          <w:ilvl w:val="0"/>
          <w:numId w:val="2"/>
        </w:numPr>
        <w:spacing w:line="276" w:lineRule="auto"/>
        <w:rPr>
          <w:rFonts w:asciiTheme="majorHAnsi" w:hAnsiTheme="majorHAnsi" w:cstheme="majorHAnsi"/>
          <w:i/>
          <w:lang w:val="sv-SE"/>
        </w:rPr>
      </w:pPr>
      <w:r w:rsidRPr="00B1113B">
        <w:rPr>
          <w:rFonts w:asciiTheme="majorHAnsi" w:hAnsiTheme="majorHAnsi" w:cstheme="majorHAnsi"/>
          <w:i/>
          <w:lang w:val="sv-SE"/>
        </w:rPr>
        <w:t>Behöver åtgärden prövas i liten skala innan den genomförs?</w:t>
      </w:r>
    </w:p>
    <w:p w14:paraId="25C5D854"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 xml:space="preserve">Koppla gärna information om åtgärder till Vårdhandboken t ex: </w:t>
      </w:r>
    </w:p>
    <w:p w14:paraId="3208E6EF" w14:textId="77777777" w:rsidR="001368E0" w:rsidRPr="00B1113B" w:rsidRDefault="001368E0" w:rsidP="001368E0">
      <w:pPr>
        <w:pStyle w:val="Liststycke"/>
        <w:numPr>
          <w:ilvl w:val="0"/>
          <w:numId w:val="3"/>
        </w:numPr>
        <w:spacing w:line="276" w:lineRule="auto"/>
        <w:rPr>
          <w:rFonts w:asciiTheme="majorHAnsi" w:hAnsiTheme="majorHAnsi" w:cstheme="majorHAnsi"/>
          <w:i/>
          <w:lang w:val="sv-SE"/>
        </w:rPr>
      </w:pPr>
      <w:r w:rsidRPr="00B1113B">
        <w:rPr>
          <w:rFonts w:asciiTheme="majorHAnsi" w:hAnsiTheme="majorHAnsi" w:cstheme="majorHAnsi"/>
          <w:i/>
          <w:lang w:val="sv-SE"/>
        </w:rPr>
        <w:t>Kunde händelsen undvikits om man använt Vårdhandboken?</w:t>
      </w:r>
    </w:p>
    <w:p w14:paraId="1A901F31" w14:textId="77777777" w:rsidR="001368E0" w:rsidRPr="00B1113B" w:rsidRDefault="001368E0" w:rsidP="001368E0">
      <w:pPr>
        <w:pStyle w:val="Liststycke"/>
        <w:numPr>
          <w:ilvl w:val="0"/>
          <w:numId w:val="2"/>
        </w:numPr>
        <w:spacing w:line="276" w:lineRule="auto"/>
        <w:rPr>
          <w:rFonts w:asciiTheme="majorHAnsi" w:hAnsiTheme="majorHAnsi" w:cstheme="majorHAnsi"/>
          <w:i/>
          <w:lang w:val="sv-SE"/>
        </w:rPr>
      </w:pPr>
      <w:r w:rsidRPr="00B1113B">
        <w:rPr>
          <w:rFonts w:asciiTheme="majorHAnsi" w:hAnsiTheme="majorHAnsi" w:cstheme="majorHAnsi"/>
          <w:i/>
          <w:lang w:val="sv-SE"/>
        </w:rPr>
        <w:t>Finns brister i Vårdhandboken?</w:t>
      </w:r>
    </w:p>
    <w:p w14:paraId="26094F67" w14:textId="77777777" w:rsidR="001368E0" w:rsidRPr="00B1113B" w:rsidRDefault="001368E0" w:rsidP="001368E0">
      <w:pPr>
        <w:spacing w:after="0"/>
        <w:rPr>
          <w:rFonts w:asciiTheme="majorHAnsi" w:hAnsiTheme="majorHAnsi" w:cstheme="majorHAnsi"/>
          <w:iCs/>
          <w:color w:val="7F7F7F"/>
          <w:lang w:val="sv-SE"/>
        </w:rPr>
      </w:pPr>
    </w:p>
    <w:p w14:paraId="4E37E986" w14:textId="77777777" w:rsidR="001368E0" w:rsidRPr="00B1113B" w:rsidRDefault="001368E0" w:rsidP="001368E0">
      <w:pPr>
        <w:rPr>
          <w:rFonts w:asciiTheme="majorHAnsi" w:hAnsiTheme="majorHAnsi" w:cstheme="majorHAnsi"/>
          <w:lang w:val="sv-SE"/>
        </w:rPr>
      </w:pPr>
      <w:r w:rsidRPr="00B1113B">
        <w:rPr>
          <w:rFonts w:asciiTheme="majorHAnsi" w:hAnsiTheme="majorHAnsi" w:cstheme="majorHAnsi"/>
          <w:lang w:val="sv-SE"/>
        </w:rPr>
        <w:t>Följande åtgärder har vidtagits omedelbart:</w:t>
      </w:r>
    </w:p>
    <w:p w14:paraId="5206A1FB" w14:textId="77777777" w:rsidR="001368E0" w:rsidRPr="00B1113B" w:rsidRDefault="001368E0" w:rsidP="001368E0">
      <w:pPr>
        <w:spacing w:after="0"/>
        <w:rPr>
          <w:rFonts w:asciiTheme="majorHAnsi" w:hAnsiTheme="majorHAnsi" w:cstheme="majorHAnsi"/>
          <w:i/>
          <w:lang w:val="sv-SE"/>
        </w:rPr>
      </w:pPr>
      <w:r w:rsidRPr="00B1113B">
        <w:rPr>
          <w:rFonts w:asciiTheme="majorHAnsi" w:hAnsiTheme="majorHAnsi" w:cstheme="majorHAnsi"/>
          <w:i/>
          <w:lang w:val="sv-SE"/>
        </w:rPr>
        <w:t>Beskriv i tabellen nedan här om några åtgärder genomfördes i direkt eller snar anslutning till händelsen.</w:t>
      </w:r>
    </w:p>
    <w:p w14:paraId="6380EE07"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OBS: Detta är inte handlingsplanen.</w:t>
      </w:r>
    </w:p>
    <w:tbl>
      <w:tblPr>
        <w:tblStyle w:val="Tabellrutnt"/>
        <w:tblW w:w="0" w:type="auto"/>
        <w:tblLook w:val="00A0" w:firstRow="1" w:lastRow="0" w:firstColumn="1" w:lastColumn="0" w:noHBand="0" w:noVBand="0"/>
      </w:tblPr>
      <w:tblGrid>
        <w:gridCol w:w="1737"/>
        <w:gridCol w:w="1871"/>
        <w:gridCol w:w="1908"/>
        <w:gridCol w:w="1760"/>
      </w:tblGrid>
      <w:tr w:rsidR="001368E0" w:rsidRPr="00B1113B" w14:paraId="71115E0B" w14:textId="77777777" w:rsidTr="002F6142">
        <w:trPr>
          <w:trHeight w:val="269"/>
        </w:trPr>
        <w:tc>
          <w:tcPr>
            <w:tcW w:w="2292" w:type="dxa"/>
          </w:tcPr>
          <w:p w14:paraId="64386632" w14:textId="77777777" w:rsidR="001368E0" w:rsidRPr="00B1113B" w:rsidRDefault="001368E0" w:rsidP="00C643F3">
            <w:pPr>
              <w:pStyle w:val="Rubrik3"/>
              <w:jc w:val="center"/>
              <w:rPr>
                <w:b w:val="0"/>
                <w:lang w:val="sv-SE"/>
              </w:rPr>
            </w:pPr>
            <w:r w:rsidRPr="00B1113B">
              <w:rPr>
                <w:b w:val="0"/>
                <w:lang w:val="sv-SE"/>
              </w:rPr>
              <w:t>Vad</w:t>
            </w:r>
          </w:p>
        </w:tc>
        <w:tc>
          <w:tcPr>
            <w:tcW w:w="2292" w:type="dxa"/>
          </w:tcPr>
          <w:p w14:paraId="62B57C54" w14:textId="77777777" w:rsidR="001368E0" w:rsidRPr="00B1113B" w:rsidRDefault="001368E0" w:rsidP="00C643F3">
            <w:pPr>
              <w:pStyle w:val="Rubrik3"/>
              <w:jc w:val="center"/>
              <w:rPr>
                <w:b w:val="0"/>
                <w:lang w:val="sv-SE"/>
              </w:rPr>
            </w:pPr>
            <w:r w:rsidRPr="00B1113B">
              <w:rPr>
                <w:b w:val="0"/>
                <w:lang w:val="sv-SE"/>
              </w:rPr>
              <w:t>Detaljer</w:t>
            </w:r>
          </w:p>
        </w:tc>
        <w:tc>
          <w:tcPr>
            <w:tcW w:w="2294" w:type="dxa"/>
          </w:tcPr>
          <w:p w14:paraId="676F9F7E" w14:textId="77777777" w:rsidR="001368E0" w:rsidRPr="00B1113B" w:rsidRDefault="001368E0" w:rsidP="00C643F3">
            <w:pPr>
              <w:pStyle w:val="Rubrik3"/>
              <w:jc w:val="center"/>
              <w:rPr>
                <w:b w:val="0"/>
                <w:lang w:val="sv-SE"/>
              </w:rPr>
            </w:pPr>
            <w:r w:rsidRPr="00B1113B">
              <w:rPr>
                <w:b w:val="0"/>
                <w:lang w:val="sv-SE"/>
              </w:rPr>
              <w:t>Ansvarig</w:t>
            </w:r>
          </w:p>
        </w:tc>
        <w:tc>
          <w:tcPr>
            <w:tcW w:w="2294" w:type="dxa"/>
          </w:tcPr>
          <w:p w14:paraId="4046A414" w14:textId="77777777" w:rsidR="001368E0" w:rsidRPr="00B1113B" w:rsidRDefault="001368E0" w:rsidP="00C643F3">
            <w:pPr>
              <w:pStyle w:val="Rubrik3"/>
              <w:jc w:val="center"/>
              <w:rPr>
                <w:b w:val="0"/>
                <w:lang w:val="sv-SE"/>
              </w:rPr>
            </w:pPr>
            <w:r w:rsidRPr="00B1113B">
              <w:rPr>
                <w:b w:val="0"/>
                <w:lang w:val="sv-SE"/>
              </w:rPr>
              <w:t>Klart</w:t>
            </w:r>
          </w:p>
        </w:tc>
      </w:tr>
      <w:tr w:rsidR="001368E0" w:rsidRPr="00B1113B" w14:paraId="04F99303" w14:textId="77777777" w:rsidTr="00CE0F67">
        <w:trPr>
          <w:trHeight w:val="529"/>
        </w:trPr>
        <w:tc>
          <w:tcPr>
            <w:tcW w:w="2292" w:type="dxa"/>
          </w:tcPr>
          <w:p w14:paraId="4251B07A" w14:textId="77777777" w:rsidR="001368E0" w:rsidRPr="00B1113B" w:rsidRDefault="001368E0" w:rsidP="002F6142">
            <w:pPr>
              <w:rPr>
                <w:lang w:val="sv-SE"/>
              </w:rPr>
            </w:pPr>
          </w:p>
        </w:tc>
        <w:tc>
          <w:tcPr>
            <w:tcW w:w="2292" w:type="dxa"/>
          </w:tcPr>
          <w:p w14:paraId="52EC0220" w14:textId="77777777" w:rsidR="001368E0" w:rsidRPr="00B1113B" w:rsidRDefault="001368E0" w:rsidP="002F6142">
            <w:pPr>
              <w:rPr>
                <w:lang w:val="sv-SE"/>
              </w:rPr>
            </w:pPr>
          </w:p>
        </w:tc>
        <w:tc>
          <w:tcPr>
            <w:tcW w:w="2294" w:type="dxa"/>
          </w:tcPr>
          <w:p w14:paraId="431A5C3E" w14:textId="77777777" w:rsidR="001368E0" w:rsidRPr="00B1113B" w:rsidRDefault="001368E0" w:rsidP="002F6142">
            <w:pPr>
              <w:rPr>
                <w:lang w:val="sv-SE"/>
              </w:rPr>
            </w:pPr>
          </w:p>
        </w:tc>
        <w:tc>
          <w:tcPr>
            <w:tcW w:w="2294" w:type="dxa"/>
          </w:tcPr>
          <w:p w14:paraId="65518F76" w14:textId="77777777" w:rsidR="001368E0" w:rsidRPr="00B1113B" w:rsidRDefault="001368E0" w:rsidP="002F6142">
            <w:pPr>
              <w:rPr>
                <w:lang w:val="sv-SE"/>
              </w:rPr>
            </w:pPr>
          </w:p>
        </w:tc>
      </w:tr>
      <w:tr w:rsidR="001368E0" w:rsidRPr="00B1113B" w14:paraId="2D6DAF7A" w14:textId="77777777" w:rsidTr="00CE0F67">
        <w:trPr>
          <w:trHeight w:val="423"/>
        </w:trPr>
        <w:tc>
          <w:tcPr>
            <w:tcW w:w="2292" w:type="dxa"/>
          </w:tcPr>
          <w:p w14:paraId="75899834" w14:textId="77777777" w:rsidR="001368E0" w:rsidRPr="00B1113B" w:rsidRDefault="001368E0" w:rsidP="002F6142">
            <w:pPr>
              <w:rPr>
                <w:lang w:val="sv-SE"/>
              </w:rPr>
            </w:pPr>
          </w:p>
        </w:tc>
        <w:tc>
          <w:tcPr>
            <w:tcW w:w="2292" w:type="dxa"/>
          </w:tcPr>
          <w:p w14:paraId="3AA0F2FC" w14:textId="77777777" w:rsidR="001368E0" w:rsidRPr="00B1113B" w:rsidRDefault="001368E0" w:rsidP="002F6142">
            <w:pPr>
              <w:rPr>
                <w:lang w:val="sv-SE"/>
              </w:rPr>
            </w:pPr>
          </w:p>
        </w:tc>
        <w:tc>
          <w:tcPr>
            <w:tcW w:w="2294" w:type="dxa"/>
          </w:tcPr>
          <w:p w14:paraId="4B967D32" w14:textId="77777777" w:rsidR="001368E0" w:rsidRPr="00B1113B" w:rsidRDefault="001368E0" w:rsidP="002F6142">
            <w:pPr>
              <w:rPr>
                <w:lang w:val="sv-SE"/>
              </w:rPr>
            </w:pPr>
          </w:p>
        </w:tc>
        <w:tc>
          <w:tcPr>
            <w:tcW w:w="2294" w:type="dxa"/>
          </w:tcPr>
          <w:p w14:paraId="674DC439" w14:textId="77777777" w:rsidR="001368E0" w:rsidRPr="00B1113B" w:rsidRDefault="001368E0" w:rsidP="002F6142">
            <w:pPr>
              <w:rPr>
                <w:lang w:val="sv-SE"/>
              </w:rPr>
            </w:pPr>
          </w:p>
        </w:tc>
      </w:tr>
    </w:tbl>
    <w:p w14:paraId="63F19CF5" w14:textId="77777777" w:rsidR="001368E0" w:rsidRPr="00B1113B" w:rsidRDefault="001368E0" w:rsidP="001368E0">
      <w:pPr>
        <w:rPr>
          <w:lang w:val="sv-SE"/>
        </w:rPr>
      </w:pPr>
    </w:p>
    <w:p w14:paraId="471F4157" w14:textId="69CA65B2" w:rsidR="001368E0" w:rsidRPr="00B1113B" w:rsidRDefault="00CE0F67" w:rsidP="00CE0F67">
      <w:pPr>
        <w:pStyle w:val="Rubrik2"/>
        <w:rPr>
          <w:rStyle w:val="Starkbetoning"/>
          <w:b w:val="0"/>
          <w:i w:val="0"/>
          <w:iCs w:val="0"/>
          <w:color w:val="auto"/>
          <w:lang w:val="sv-SE"/>
        </w:rPr>
      </w:pPr>
      <w:bookmarkStart w:id="16" w:name="_Toc112162001"/>
      <w:r w:rsidRPr="00B1113B">
        <w:rPr>
          <w:rStyle w:val="Starkbetoning"/>
          <w:b w:val="0"/>
          <w:i w:val="0"/>
          <w:iCs w:val="0"/>
          <w:color w:val="auto"/>
          <w:lang w:val="sv-SE"/>
        </w:rPr>
        <w:t xml:space="preserve">5. </w:t>
      </w:r>
      <w:r w:rsidR="001368E0" w:rsidRPr="00B1113B">
        <w:rPr>
          <w:rStyle w:val="Starkbetoning"/>
          <w:b w:val="0"/>
          <w:i w:val="0"/>
          <w:iCs w:val="0"/>
          <w:color w:val="auto"/>
          <w:lang w:val="sv-SE"/>
        </w:rPr>
        <w:t>Tidsåtgång</w:t>
      </w:r>
      <w:bookmarkEnd w:id="16"/>
    </w:p>
    <w:p w14:paraId="151A7462"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Gör en beräkning kring hur mycket tid som analysteamet och andra involverade avsatt för uppdraget uppdelat enligt nedan.</w:t>
      </w:r>
    </w:p>
    <w:tbl>
      <w:tblPr>
        <w:tblStyle w:val="Tabellrutnt"/>
        <w:tblW w:w="0" w:type="auto"/>
        <w:tblLook w:val="00A0" w:firstRow="1" w:lastRow="0" w:firstColumn="1" w:lastColumn="0" w:noHBand="0" w:noVBand="0"/>
      </w:tblPr>
      <w:tblGrid>
        <w:gridCol w:w="4815"/>
        <w:gridCol w:w="2461"/>
      </w:tblGrid>
      <w:tr w:rsidR="001368E0" w:rsidRPr="00B1113B" w14:paraId="17025D2F" w14:textId="77777777" w:rsidTr="00CE0F67">
        <w:trPr>
          <w:trHeight w:val="558"/>
        </w:trPr>
        <w:tc>
          <w:tcPr>
            <w:tcW w:w="4815" w:type="dxa"/>
          </w:tcPr>
          <w:p w14:paraId="32EF9BE9" w14:textId="77777777" w:rsidR="001368E0" w:rsidRPr="00B1113B" w:rsidRDefault="001368E0" w:rsidP="00CE0F67">
            <w:pPr>
              <w:pStyle w:val="Rubrik3"/>
              <w:rPr>
                <w:rFonts w:cstheme="majorHAnsi"/>
                <w:b w:val="0"/>
                <w:sz w:val="28"/>
                <w:lang w:val="sv-SE"/>
              </w:rPr>
            </w:pPr>
            <w:r w:rsidRPr="00B1113B">
              <w:rPr>
                <w:rFonts w:cstheme="majorHAnsi"/>
                <w:b w:val="0"/>
                <w:sz w:val="28"/>
                <w:lang w:val="sv-SE"/>
              </w:rPr>
              <w:t>Tidsåtgång</w:t>
            </w:r>
          </w:p>
        </w:tc>
        <w:tc>
          <w:tcPr>
            <w:tcW w:w="2461" w:type="dxa"/>
          </w:tcPr>
          <w:p w14:paraId="2D3CF7FD" w14:textId="77777777" w:rsidR="001368E0" w:rsidRPr="00B1113B" w:rsidRDefault="001368E0" w:rsidP="00CE0F67">
            <w:pPr>
              <w:pStyle w:val="Rubrik3"/>
              <w:rPr>
                <w:rFonts w:cstheme="majorHAnsi"/>
                <w:b w:val="0"/>
                <w:sz w:val="28"/>
                <w:lang w:val="sv-SE"/>
              </w:rPr>
            </w:pPr>
            <w:r w:rsidRPr="00B1113B">
              <w:rPr>
                <w:rFonts w:cstheme="majorHAnsi"/>
                <w:b w:val="0"/>
                <w:sz w:val="28"/>
                <w:lang w:val="sv-SE"/>
              </w:rPr>
              <w:t>Tid i timmar</w:t>
            </w:r>
          </w:p>
        </w:tc>
      </w:tr>
      <w:tr w:rsidR="001368E0" w:rsidRPr="00B1113B" w14:paraId="6EF35A82" w14:textId="77777777" w:rsidTr="00CE0F67">
        <w:trPr>
          <w:trHeight w:val="410"/>
        </w:trPr>
        <w:tc>
          <w:tcPr>
            <w:tcW w:w="4815" w:type="dxa"/>
          </w:tcPr>
          <w:p w14:paraId="50BD975C" w14:textId="77777777" w:rsidR="001368E0" w:rsidRPr="00B1113B" w:rsidRDefault="001368E0" w:rsidP="002F6142">
            <w:pPr>
              <w:rPr>
                <w:rFonts w:asciiTheme="majorHAnsi" w:hAnsiTheme="majorHAnsi" w:cstheme="majorHAnsi"/>
                <w:lang w:val="sv-SE"/>
              </w:rPr>
            </w:pPr>
            <w:r w:rsidRPr="00B1113B">
              <w:rPr>
                <w:rFonts w:asciiTheme="majorHAnsi" w:hAnsiTheme="majorHAnsi" w:cstheme="majorHAnsi"/>
                <w:lang w:val="sv-SE"/>
              </w:rPr>
              <w:t>För analysledare</w:t>
            </w:r>
          </w:p>
        </w:tc>
        <w:tc>
          <w:tcPr>
            <w:tcW w:w="2461" w:type="dxa"/>
          </w:tcPr>
          <w:p w14:paraId="1464829C" w14:textId="77777777" w:rsidR="001368E0" w:rsidRPr="00B1113B" w:rsidRDefault="001368E0" w:rsidP="002F6142">
            <w:pPr>
              <w:rPr>
                <w:rFonts w:asciiTheme="majorHAnsi" w:hAnsiTheme="majorHAnsi" w:cstheme="majorHAnsi"/>
                <w:lang w:val="sv-SE"/>
              </w:rPr>
            </w:pPr>
          </w:p>
        </w:tc>
      </w:tr>
      <w:tr w:rsidR="001368E0" w:rsidRPr="00B1113B" w14:paraId="678003AB" w14:textId="77777777" w:rsidTr="00CE0F67">
        <w:trPr>
          <w:trHeight w:val="416"/>
        </w:trPr>
        <w:tc>
          <w:tcPr>
            <w:tcW w:w="4815" w:type="dxa"/>
          </w:tcPr>
          <w:p w14:paraId="08E42424" w14:textId="77777777" w:rsidR="001368E0" w:rsidRPr="00B1113B" w:rsidRDefault="001368E0" w:rsidP="002F6142">
            <w:pPr>
              <w:rPr>
                <w:rFonts w:asciiTheme="majorHAnsi" w:hAnsiTheme="majorHAnsi" w:cstheme="majorHAnsi"/>
                <w:lang w:val="sv-SE"/>
              </w:rPr>
            </w:pPr>
            <w:r w:rsidRPr="00B1113B">
              <w:rPr>
                <w:rFonts w:asciiTheme="majorHAnsi" w:hAnsiTheme="majorHAnsi" w:cstheme="majorHAnsi"/>
                <w:lang w:val="sv-SE"/>
              </w:rPr>
              <w:t>För analysteam</w:t>
            </w:r>
          </w:p>
        </w:tc>
        <w:tc>
          <w:tcPr>
            <w:tcW w:w="2461" w:type="dxa"/>
          </w:tcPr>
          <w:p w14:paraId="334B36BF" w14:textId="77777777" w:rsidR="001368E0" w:rsidRPr="00B1113B" w:rsidRDefault="001368E0" w:rsidP="002F6142">
            <w:pPr>
              <w:rPr>
                <w:rFonts w:asciiTheme="majorHAnsi" w:hAnsiTheme="majorHAnsi" w:cstheme="majorHAnsi"/>
                <w:lang w:val="sv-SE"/>
              </w:rPr>
            </w:pPr>
          </w:p>
        </w:tc>
      </w:tr>
      <w:tr w:rsidR="001368E0" w:rsidRPr="00B705EB" w14:paraId="6DD33ACF" w14:textId="77777777" w:rsidTr="00CE0F67">
        <w:trPr>
          <w:trHeight w:val="460"/>
        </w:trPr>
        <w:tc>
          <w:tcPr>
            <w:tcW w:w="4815" w:type="dxa"/>
          </w:tcPr>
          <w:p w14:paraId="35199F7F" w14:textId="77777777" w:rsidR="001368E0" w:rsidRPr="00B1113B" w:rsidRDefault="001368E0" w:rsidP="002F6142">
            <w:pPr>
              <w:rPr>
                <w:rFonts w:asciiTheme="majorHAnsi" w:hAnsiTheme="majorHAnsi" w:cstheme="majorHAnsi"/>
                <w:lang w:val="sv-SE"/>
              </w:rPr>
            </w:pPr>
            <w:r w:rsidRPr="00B1113B">
              <w:rPr>
                <w:rFonts w:asciiTheme="majorHAnsi" w:hAnsiTheme="majorHAnsi" w:cstheme="majorHAnsi"/>
                <w:lang w:val="sv-SE"/>
              </w:rPr>
              <w:lastRenderedPageBreak/>
              <w:t>För involverade (intervjuer, återkoppling etc.)</w:t>
            </w:r>
          </w:p>
        </w:tc>
        <w:tc>
          <w:tcPr>
            <w:tcW w:w="2461" w:type="dxa"/>
          </w:tcPr>
          <w:p w14:paraId="3308A5F3" w14:textId="77777777" w:rsidR="001368E0" w:rsidRPr="00B1113B" w:rsidRDefault="001368E0" w:rsidP="002F6142">
            <w:pPr>
              <w:rPr>
                <w:rFonts w:asciiTheme="majorHAnsi" w:hAnsiTheme="majorHAnsi" w:cstheme="majorHAnsi"/>
                <w:lang w:val="sv-SE"/>
              </w:rPr>
            </w:pPr>
          </w:p>
        </w:tc>
      </w:tr>
      <w:tr w:rsidR="001368E0" w:rsidRPr="00B1113B" w14:paraId="27344457" w14:textId="77777777" w:rsidTr="00CE0F67">
        <w:trPr>
          <w:trHeight w:val="419"/>
        </w:trPr>
        <w:tc>
          <w:tcPr>
            <w:tcW w:w="4815" w:type="dxa"/>
          </w:tcPr>
          <w:p w14:paraId="5B8407BD" w14:textId="77777777" w:rsidR="001368E0" w:rsidRPr="00B1113B" w:rsidRDefault="001368E0" w:rsidP="002F6142">
            <w:pPr>
              <w:rPr>
                <w:rFonts w:asciiTheme="majorHAnsi" w:hAnsiTheme="majorHAnsi" w:cstheme="majorHAnsi"/>
                <w:lang w:val="sv-SE"/>
              </w:rPr>
            </w:pPr>
            <w:r w:rsidRPr="00B1113B">
              <w:rPr>
                <w:rFonts w:asciiTheme="majorHAnsi" w:hAnsiTheme="majorHAnsi" w:cstheme="majorHAnsi"/>
                <w:lang w:val="sv-SE"/>
              </w:rPr>
              <w:t>SUMMA</w:t>
            </w:r>
          </w:p>
        </w:tc>
        <w:tc>
          <w:tcPr>
            <w:tcW w:w="2461" w:type="dxa"/>
          </w:tcPr>
          <w:p w14:paraId="7329D744" w14:textId="77777777" w:rsidR="001368E0" w:rsidRPr="00B1113B" w:rsidRDefault="001368E0" w:rsidP="002F6142">
            <w:pPr>
              <w:rPr>
                <w:rFonts w:asciiTheme="majorHAnsi" w:hAnsiTheme="majorHAnsi" w:cstheme="majorHAnsi"/>
                <w:lang w:val="sv-SE"/>
              </w:rPr>
            </w:pPr>
          </w:p>
        </w:tc>
      </w:tr>
    </w:tbl>
    <w:p w14:paraId="1B2E822B" w14:textId="77777777" w:rsidR="001368E0" w:rsidRPr="00B1113B" w:rsidRDefault="001368E0" w:rsidP="001368E0">
      <w:pPr>
        <w:rPr>
          <w:rFonts w:asciiTheme="majorHAnsi" w:hAnsiTheme="majorHAnsi" w:cstheme="majorHAnsi"/>
          <w:lang w:val="sv-SE"/>
        </w:rPr>
      </w:pPr>
    </w:p>
    <w:p w14:paraId="624466D0" w14:textId="77777777" w:rsidR="001368E0" w:rsidRPr="00B1113B" w:rsidRDefault="001368E0" w:rsidP="001368E0">
      <w:pPr>
        <w:rPr>
          <w:i/>
          <w:lang w:val="sv-SE"/>
        </w:rPr>
      </w:pPr>
      <w:r w:rsidRPr="00B1113B">
        <w:rPr>
          <w:rFonts w:asciiTheme="majorHAnsi" w:hAnsiTheme="majorHAnsi" w:cstheme="majorHAnsi"/>
          <w:i/>
          <w:lang w:val="sv-SE"/>
        </w:rPr>
        <w:t>Lägg till egna rubriker här om ni vill, till exempel analysteamets reflektioner eller patienters och närståendes reflektioner.</w:t>
      </w:r>
      <w:r w:rsidRPr="00B1113B">
        <w:rPr>
          <w:i/>
          <w:lang w:val="sv-SE"/>
        </w:rPr>
        <w:t xml:space="preserve"> </w:t>
      </w:r>
      <w:r w:rsidRPr="00B1113B">
        <w:rPr>
          <w:lang w:val="sv-SE"/>
        </w:rPr>
        <w:br w:type="page"/>
      </w:r>
    </w:p>
    <w:p w14:paraId="7529266E" w14:textId="0BDC135B" w:rsidR="001368E0" w:rsidRPr="00B1113B" w:rsidRDefault="00CE0F67" w:rsidP="00CE0F67">
      <w:pPr>
        <w:pStyle w:val="Rubrik2"/>
        <w:rPr>
          <w:rStyle w:val="Starkbetoning"/>
          <w:rFonts w:cstheme="majorHAnsi"/>
          <w:b w:val="0"/>
          <w:i w:val="0"/>
          <w:iCs w:val="0"/>
          <w:color w:val="auto"/>
          <w:lang w:val="sv-SE"/>
        </w:rPr>
      </w:pPr>
      <w:bookmarkStart w:id="17" w:name="_Toc95298056"/>
      <w:bookmarkStart w:id="18" w:name="_Toc112162002"/>
      <w:r w:rsidRPr="00B1113B">
        <w:rPr>
          <w:rStyle w:val="Starkbetoning"/>
          <w:rFonts w:cstheme="majorHAnsi"/>
          <w:b w:val="0"/>
          <w:i w:val="0"/>
          <w:iCs w:val="0"/>
          <w:color w:val="auto"/>
          <w:lang w:val="sv-SE"/>
        </w:rPr>
        <w:lastRenderedPageBreak/>
        <w:t xml:space="preserve">6. </w:t>
      </w:r>
      <w:r w:rsidR="001368E0" w:rsidRPr="00B1113B">
        <w:rPr>
          <w:rStyle w:val="Starkbetoning"/>
          <w:rFonts w:cstheme="majorHAnsi"/>
          <w:b w:val="0"/>
          <w:i w:val="0"/>
          <w:iCs w:val="0"/>
          <w:color w:val="auto"/>
          <w:lang w:val="sv-SE"/>
        </w:rPr>
        <w:t>Beslutsfattarens/uppdragsgivarens kommentarer</w:t>
      </w:r>
      <w:bookmarkEnd w:id="17"/>
      <w:bookmarkEnd w:id="18"/>
    </w:p>
    <w:p w14:paraId="46B4473E" w14:textId="77777777" w:rsidR="001368E0" w:rsidRPr="00B1113B" w:rsidRDefault="001368E0" w:rsidP="001368E0">
      <w:pPr>
        <w:rPr>
          <w:rFonts w:asciiTheme="majorHAnsi" w:hAnsiTheme="majorHAnsi" w:cstheme="majorHAnsi"/>
          <w:lang w:val="sv-SE"/>
        </w:rPr>
      </w:pPr>
    </w:p>
    <w:p w14:paraId="0D1DE3FA" w14:textId="0406DBC0" w:rsidR="001368E0" w:rsidRPr="00B1113B" w:rsidRDefault="00CE0F67" w:rsidP="00CE0F67">
      <w:pPr>
        <w:pStyle w:val="Rubrik3"/>
        <w:rPr>
          <w:rStyle w:val="Starkbetoning"/>
          <w:rFonts w:cstheme="majorHAnsi"/>
          <w:i w:val="0"/>
          <w:iCs w:val="0"/>
          <w:color w:val="auto"/>
          <w:lang w:val="sv-SE"/>
        </w:rPr>
      </w:pPr>
      <w:bookmarkStart w:id="19" w:name="_Toc95298057"/>
      <w:bookmarkStart w:id="20" w:name="_Toc112162003"/>
      <w:r w:rsidRPr="00B1113B">
        <w:rPr>
          <w:rStyle w:val="Starkbetoning"/>
          <w:rFonts w:cstheme="majorHAnsi"/>
          <w:i w:val="0"/>
          <w:iCs w:val="0"/>
          <w:color w:val="auto"/>
          <w:lang w:val="sv-SE"/>
        </w:rPr>
        <w:t xml:space="preserve">6.1 </w:t>
      </w:r>
      <w:r w:rsidR="001368E0" w:rsidRPr="00B1113B">
        <w:rPr>
          <w:rStyle w:val="Starkbetoning"/>
          <w:rFonts w:cstheme="majorHAnsi"/>
          <w:i w:val="0"/>
          <w:iCs w:val="0"/>
          <w:color w:val="auto"/>
          <w:lang w:val="sv-SE"/>
        </w:rPr>
        <w:t>Åtgärder</w:t>
      </w:r>
      <w:bookmarkEnd w:id="19"/>
      <w:bookmarkEnd w:id="20"/>
    </w:p>
    <w:p w14:paraId="4EBFA81D"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Här beskriver beslutsfattaren/uppdragsgivaren vilka av rapportens åtgärdsförslag som kommer att vidtas respektive förkastas. Uppdragsgivaren anger också en tidplan för genomförandet. Uppdragsgivaren kan också kommentera om åtgärdsförslagen är konkreta och realistiska eller om andra förslag finns.</w:t>
      </w:r>
    </w:p>
    <w:p w14:paraId="29A14684" w14:textId="77777777" w:rsidR="001368E0" w:rsidRPr="00B1113B" w:rsidRDefault="001368E0" w:rsidP="001368E0">
      <w:pPr>
        <w:rPr>
          <w:rFonts w:asciiTheme="majorHAnsi" w:hAnsiTheme="majorHAnsi" w:cstheme="majorHAnsi"/>
          <w:iCs/>
          <w:color w:val="7F7F7F"/>
          <w:lang w:val="sv-SE"/>
        </w:rPr>
      </w:pPr>
    </w:p>
    <w:p w14:paraId="2B1AF199" w14:textId="7CB3AA83" w:rsidR="001368E0" w:rsidRPr="00B1113B" w:rsidRDefault="00CE0F67" w:rsidP="00CE0F67">
      <w:pPr>
        <w:pStyle w:val="Rubrik3"/>
        <w:rPr>
          <w:rStyle w:val="Starkbetoning"/>
          <w:rFonts w:cstheme="majorHAnsi"/>
          <w:i w:val="0"/>
          <w:iCs w:val="0"/>
          <w:color w:val="auto"/>
          <w:lang w:val="sv-SE"/>
        </w:rPr>
      </w:pPr>
      <w:bookmarkStart w:id="21" w:name="_Toc95298058"/>
      <w:bookmarkStart w:id="22" w:name="_Toc112162004"/>
      <w:r w:rsidRPr="00B1113B">
        <w:rPr>
          <w:rStyle w:val="Starkbetoning"/>
          <w:rFonts w:cstheme="majorHAnsi"/>
          <w:i w:val="0"/>
          <w:iCs w:val="0"/>
          <w:color w:val="auto"/>
          <w:lang w:val="sv-SE"/>
        </w:rPr>
        <w:t xml:space="preserve">6.2 </w:t>
      </w:r>
      <w:r w:rsidR="001368E0" w:rsidRPr="00B1113B">
        <w:rPr>
          <w:rStyle w:val="Starkbetoning"/>
          <w:rFonts w:cstheme="majorHAnsi"/>
          <w:i w:val="0"/>
          <w:iCs w:val="0"/>
          <w:color w:val="auto"/>
          <w:lang w:val="sv-SE"/>
        </w:rPr>
        <w:t>Återkoppling</w:t>
      </w:r>
      <w:bookmarkEnd w:id="21"/>
      <w:bookmarkEnd w:id="22"/>
    </w:p>
    <w:p w14:paraId="43B34489"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Här beskriver beslutsfattaren/uppdragsgivaren hur händelseanalysen ska återkopplas till den berörda enheten och dess medarbetare, och till patienter eller närstående.</w:t>
      </w:r>
    </w:p>
    <w:p w14:paraId="4F592053" w14:textId="77777777" w:rsidR="001368E0" w:rsidRPr="00B1113B" w:rsidRDefault="001368E0" w:rsidP="001368E0">
      <w:pPr>
        <w:rPr>
          <w:rFonts w:asciiTheme="majorHAnsi" w:hAnsiTheme="majorHAnsi" w:cstheme="majorHAnsi"/>
          <w:iCs/>
          <w:color w:val="7F7F7F"/>
          <w:lang w:val="sv-SE"/>
        </w:rPr>
      </w:pPr>
    </w:p>
    <w:p w14:paraId="2939E0DA" w14:textId="45A5B796" w:rsidR="001368E0" w:rsidRPr="00B1113B" w:rsidRDefault="00CE0F67" w:rsidP="00CE0F67">
      <w:pPr>
        <w:pStyle w:val="Rubrik3"/>
        <w:rPr>
          <w:rStyle w:val="Starkbetoning"/>
          <w:rFonts w:cstheme="majorHAnsi"/>
          <w:i w:val="0"/>
          <w:iCs w:val="0"/>
          <w:color w:val="auto"/>
          <w:lang w:val="sv-SE"/>
        </w:rPr>
      </w:pPr>
      <w:bookmarkStart w:id="23" w:name="_Toc95298059"/>
      <w:bookmarkStart w:id="24" w:name="_Toc112162005"/>
      <w:r w:rsidRPr="00B1113B">
        <w:rPr>
          <w:rStyle w:val="Starkbetoning"/>
          <w:rFonts w:cstheme="majorHAnsi"/>
          <w:i w:val="0"/>
          <w:iCs w:val="0"/>
          <w:color w:val="auto"/>
          <w:lang w:val="sv-SE"/>
        </w:rPr>
        <w:t xml:space="preserve">6.3 </w:t>
      </w:r>
      <w:r w:rsidR="001368E0" w:rsidRPr="00B1113B">
        <w:rPr>
          <w:rStyle w:val="Starkbetoning"/>
          <w:rFonts w:cstheme="majorHAnsi"/>
          <w:i w:val="0"/>
          <w:iCs w:val="0"/>
          <w:color w:val="auto"/>
          <w:lang w:val="sv-SE"/>
        </w:rPr>
        <w:t>Uppföljning</w:t>
      </w:r>
      <w:bookmarkEnd w:id="23"/>
      <w:bookmarkEnd w:id="24"/>
    </w:p>
    <w:p w14:paraId="2C73D6B9" w14:textId="77777777" w:rsidR="001368E0" w:rsidRPr="00B1113B" w:rsidRDefault="001368E0" w:rsidP="001368E0">
      <w:pPr>
        <w:rPr>
          <w:rFonts w:asciiTheme="majorHAnsi" w:hAnsiTheme="majorHAnsi" w:cstheme="majorHAnsi"/>
          <w:i/>
          <w:lang w:val="sv-SE"/>
        </w:rPr>
      </w:pPr>
      <w:r w:rsidRPr="00B1113B">
        <w:rPr>
          <w:rFonts w:asciiTheme="majorHAnsi" w:hAnsiTheme="majorHAnsi" w:cstheme="majorHAnsi"/>
          <w:i/>
          <w:lang w:val="sv-SE"/>
        </w:rPr>
        <w:t>Här beskriver beslutsfattaren/uppdragsgivaren när och hur de insatta åtgärderna ska följas upp.</w:t>
      </w:r>
    </w:p>
    <w:p w14:paraId="730154A4" w14:textId="77777777" w:rsidR="001368E0" w:rsidRPr="00B1113B" w:rsidRDefault="001368E0" w:rsidP="001368E0">
      <w:pPr>
        <w:rPr>
          <w:lang w:val="sv-SE"/>
        </w:rPr>
      </w:pPr>
      <w:r w:rsidRPr="00B1113B">
        <w:rPr>
          <w:rFonts w:ascii="Times" w:hAnsi="Times"/>
          <w:i/>
          <w:color w:val="7F7F7F"/>
          <w:lang w:val="sv-SE"/>
        </w:rPr>
        <w:br w:type="page"/>
      </w:r>
    </w:p>
    <w:p w14:paraId="151904D4" w14:textId="0C300D04" w:rsidR="001368E0" w:rsidRPr="00B1113B" w:rsidRDefault="00CE0F67" w:rsidP="00CE0F67">
      <w:pPr>
        <w:pStyle w:val="Rubrik2"/>
        <w:rPr>
          <w:rStyle w:val="Starkbetoning"/>
          <w:rFonts w:ascii="Arial" w:hAnsi="Arial" w:cs="Arial"/>
          <w:b w:val="0"/>
          <w:i w:val="0"/>
          <w:iCs w:val="0"/>
          <w:color w:val="auto"/>
          <w:lang w:val="sv-SE"/>
        </w:rPr>
      </w:pPr>
      <w:bookmarkStart w:id="25" w:name="_Toc95298060"/>
      <w:bookmarkStart w:id="26" w:name="_Toc112162006"/>
      <w:r w:rsidRPr="00B1113B">
        <w:rPr>
          <w:rStyle w:val="Starkbetoning"/>
          <w:rFonts w:ascii="Arial" w:hAnsi="Arial" w:cs="Arial"/>
          <w:b w:val="0"/>
          <w:i w:val="0"/>
          <w:iCs w:val="0"/>
          <w:color w:val="auto"/>
          <w:lang w:val="sv-SE"/>
        </w:rPr>
        <w:lastRenderedPageBreak/>
        <w:t>7.</w:t>
      </w:r>
      <w:r w:rsidR="001368E0" w:rsidRPr="00B1113B">
        <w:rPr>
          <w:rStyle w:val="Starkbetoning"/>
          <w:rFonts w:ascii="Arial" w:hAnsi="Arial" w:cs="Arial"/>
          <w:b w:val="0"/>
          <w:i w:val="0"/>
          <w:iCs w:val="0"/>
          <w:color w:val="auto"/>
          <w:lang w:val="sv-SE"/>
        </w:rPr>
        <w:t>Ordförklaringar</w:t>
      </w:r>
      <w:bookmarkEnd w:id="25"/>
      <w:bookmarkEnd w:id="26"/>
    </w:p>
    <w:p w14:paraId="7BDAE632" w14:textId="77777777" w:rsidR="001368E0" w:rsidRPr="00B1113B" w:rsidRDefault="001368E0" w:rsidP="001368E0">
      <w:pPr>
        <w:rPr>
          <w:rFonts w:ascii="Arial" w:hAnsi="Arial" w:cs="Arial"/>
          <w:lang w:val="sv-SE"/>
        </w:rPr>
      </w:pPr>
      <w:r w:rsidRPr="00B1113B">
        <w:rPr>
          <w:rFonts w:ascii="Arial" w:hAnsi="Arial" w:cs="Arial"/>
          <w:lang w:val="sv-SE"/>
        </w:rPr>
        <w:t>I rapporten förekommer följande begrepp och en förklaring kan vara av värde vad som avses med de olika begreppen.</w:t>
      </w:r>
    </w:p>
    <w:p w14:paraId="17BDFA50" w14:textId="77777777" w:rsidR="001368E0" w:rsidRPr="00B1113B" w:rsidRDefault="001368E0" w:rsidP="001368E0">
      <w:pPr>
        <w:rPr>
          <w:rFonts w:ascii="Arial" w:hAnsi="Arial" w:cs="Arial"/>
          <w:lang w:val="sv-SE"/>
        </w:rPr>
      </w:pPr>
    </w:p>
    <w:tbl>
      <w:tblPr>
        <w:tblStyle w:val="Rutntstabell1ljus"/>
        <w:tblW w:w="8642" w:type="dxa"/>
        <w:tblLook w:val="00A0" w:firstRow="1" w:lastRow="0" w:firstColumn="1" w:lastColumn="0" w:noHBand="0" w:noVBand="0"/>
      </w:tblPr>
      <w:tblGrid>
        <w:gridCol w:w="2765"/>
        <w:gridCol w:w="5877"/>
      </w:tblGrid>
      <w:tr w:rsidR="001368E0" w:rsidRPr="00B705EB" w14:paraId="21BC3C81" w14:textId="77777777" w:rsidTr="00C643F3">
        <w:trPr>
          <w:cnfStyle w:val="100000000000" w:firstRow="1" w:lastRow="0" w:firstColumn="0" w:lastColumn="0" w:oddVBand="0" w:evenVBand="0" w:oddHBand="0"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765" w:type="dxa"/>
            <w:hideMark/>
          </w:tcPr>
          <w:p w14:paraId="6E388323"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vårdskada</w:t>
            </w:r>
          </w:p>
        </w:tc>
        <w:tc>
          <w:tcPr>
            <w:tcW w:w="5877" w:type="dxa"/>
            <w:hideMark/>
          </w:tcPr>
          <w:p w14:paraId="090BB8C6" w14:textId="77777777" w:rsidR="001368E0" w:rsidRPr="00B1113B" w:rsidRDefault="001368E0" w:rsidP="002F614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B1113B">
              <w:rPr>
                <w:rFonts w:ascii="Arial" w:hAnsi="Arial" w:cs="Arial"/>
                <w:b w:val="0"/>
                <w:bCs w:val="0"/>
                <w:sz w:val="24"/>
                <w:szCs w:val="24"/>
              </w:rPr>
              <w:t>lidande, kroppslig eller psykisk skada eller sjukdom samt dödsfall som hade kunnat undvikas om adekvata åtgärder hade vidtagits vid patientens kontakt med hälso- och sjukvården (Socialstyrelsens termbank)</w:t>
            </w:r>
          </w:p>
        </w:tc>
      </w:tr>
      <w:tr w:rsidR="001368E0" w:rsidRPr="00B705EB" w14:paraId="7520DE6B" w14:textId="77777777" w:rsidTr="00C643F3">
        <w:trPr>
          <w:trHeight w:val="1414"/>
        </w:trPr>
        <w:tc>
          <w:tcPr>
            <w:cnfStyle w:val="001000000000" w:firstRow="0" w:lastRow="0" w:firstColumn="1" w:lastColumn="0" w:oddVBand="0" w:evenVBand="0" w:oddHBand="0" w:evenHBand="0" w:firstRowFirstColumn="0" w:firstRowLastColumn="0" w:lastRowFirstColumn="0" w:lastRowLastColumn="0"/>
            <w:tcW w:w="2765" w:type="dxa"/>
            <w:hideMark/>
          </w:tcPr>
          <w:p w14:paraId="4D69D9A9"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allvarlig vårdskada</w:t>
            </w:r>
          </w:p>
        </w:tc>
        <w:tc>
          <w:tcPr>
            <w:tcW w:w="5877" w:type="dxa"/>
            <w:hideMark/>
          </w:tcPr>
          <w:p w14:paraId="70CFF618"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113B">
              <w:rPr>
                <w:rFonts w:ascii="Arial" w:hAnsi="Arial" w:cs="Arial"/>
                <w:sz w:val="24"/>
                <w:szCs w:val="24"/>
              </w:rPr>
              <w:t>vårdskada som</w:t>
            </w:r>
            <w:r w:rsidRPr="00B1113B">
              <w:rPr>
                <w:rFonts w:ascii="Arial" w:hAnsi="Arial" w:cs="Arial"/>
                <w:sz w:val="24"/>
                <w:szCs w:val="24"/>
              </w:rPr>
              <w:br/>
              <w:t>1. är bestående och inte ringa, eller</w:t>
            </w:r>
            <w:r w:rsidRPr="00B1113B">
              <w:rPr>
                <w:rFonts w:ascii="Arial" w:hAnsi="Arial" w:cs="Arial"/>
                <w:sz w:val="24"/>
                <w:szCs w:val="24"/>
              </w:rPr>
              <w:br/>
              <w:t xml:space="preserve">2. har lett till att patienten fått ett väsentligt ökat vårdbehov eller avlidit (Patientsäkerhetslag 2010:659) </w:t>
            </w:r>
          </w:p>
        </w:tc>
      </w:tr>
      <w:tr w:rsidR="001368E0" w:rsidRPr="00B1113B" w14:paraId="3EC6DBC7" w14:textId="77777777" w:rsidTr="00C643F3">
        <w:trPr>
          <w:trHeight w:val="555"/>
        </w:trPr>
        <w:tc>
          <w:tcPr>
            <w:cnfStyle w:val="001000000000" w:firstRow="0" w:lastRow="0" w:firstColumn="1" w:lastColumn="0" w:oddVBand="0" w:evenVBand="0" w:oddHBand="0" w:evenHBand="0" w:firstRowFirstColumn="0" w:firstRowLastColumn="0" w:lastRowFirstColumn="0" w:lastRowLastColumn="0"/>
            <w:tcW w:w="2765" w:type="dxa"/>
            <w:hideMark/>
          </w:tcPr>
          <w:p w14:paraId="090197B3"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negativ händelse</w:t>
            </w:r>
          </w:p>
        </w:tc>
        <w:tc>
          <w:tcPr>
            <w:tcW w:w="5877" w:type="dxa"/>
            <w:hideMark/>
          </w:tcPr>
          <w:p w14:paraId="1D256600"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113B">
              <w:rPr>
                <w:rFonts w:ascii="Arial" w:hAnsi="Arial" w:cs="Arial"/>
                <w:sz w:val="24"/>
                <w:szCs w:val="24"/>
              </w:rPr>
              <w:t>händelse som medfört vårdskada</w:t>
            </w:r>
          </w:p>
        </w:tc>
      </w:tr>
      <w:tr w:rsidR="001368E0" w:rsidRPr="00B705EB" w14:paraId="0C664A28" w14:textId="77777777" w:rsidTr="00C643F3">
        <w:trPr>
          <w:trHeight w:val="833"/>
        </w:trPr>
        <w:tc>
          <w:tcPr>
            <w:cnfStyle w:val="001000000000" w:firstRow="0" w:lastRow="0" w:firstColumn="1" w:lastColumn="0" w:oddVBand="0" w:evenVBand="0" w:oddHBand="0" w:evenHBand="0" w:firstRowFirstColumn="0" w:firstRowLastColumn="0" w:lastRowFirstColumn="0" w:lastRowLastColumn="0"/>
            <w:tcW w:w="2765" w:type="dxa"/>
            <w:hideMark/>
          </w:tcPr>
          <w:p w14:paraId="6DEA2999"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tillbud</w:t>
            </w:r>
          </w:p>
        </w:tc>
        <w:tc>
          <w:tcPr>
            <w:tcW w:w="5877" w:type="dxa"/>
            <w:hideMark/>
          </w:tcPr>
          <w:p w14:paraId="4B4AB749"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113B">
              <w:rPr>
                <w:rFonts w:ascii="Arial" w:hAnsi="Arial" w:cs="Arial"/>
                <w:sz w:val="24"/>
                <w:szCs w:val="24"/>
              </w:rPr>
              <w:t>händelse som kunde ha medfört vårdskada men som inte gjorde det</w:t>
            </w:r>
          </w:p>
        </w:tc>
      </w:tr>
      <w:tr w:rsidR="001368E0" w:rsidRPr="00B705EB" w14:paraId="48448360" w14:textId="77777777" w:rsidTr="00C643F3">
        <w:trPr>
          <w:trHeight w:val="831"/>
        </w:trPr>
        <w:tc>
          <w:tcPr>
            <w:cnfStyle w:val="001000000000" w:firstRow="0" w:lastRow="0" w:firstColumn="1" w:lastColumn="0" w:oddVBand="0" w:evenVBand="0" w:oddHBand="0" w:evenHBand="0" w:firstRowFirstColumn="0" w:firstRowLastColumn="0" w:lastRowFirstColumn="0" w:lastRowLastColumn="0"/>
            <w:tcW w:w="2765" w:type="dxa"/>
            <w:hideMark/>
          </w:tcPr>
          <w:p w14:paraId="4B37A3D1"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risk</w:t>
            </w:r>
          </w:p>
        </w:tc>
        <w:tc>
          <w:tcPr>
            <w:tcW w:w="5877" w:type="dxa"/>
            <w:hideMark/>
          </w:tcPr>
          <w:p w14:paraId="3094671D"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113B">
              <w:rPr>
                <w:rFonts w:ascii="Arial" w:hAnsi="Arial" w:cs="Arial"/>
                <w:sz w:val="24"/>
                <w:szCs w:val="24"/>
              </w:rPr>
              <w:t>möjlighet att en negativ händelse ska inträffa (Socialstyrelsens termbank)</w:t>
            </w:r>
          </w:p>
        </w:tc>
      </w:tr>
      <w:tr w:rsidR="001368E0" w:rsidRPr="00B705EB" w14:paraId="1826981E" w14:textId="77777777" w:rsidTr="00C643F3">
        <w:trPr>
          <w:trHeight w:val="573"/>
        </w:trPr>
        <w:tc>
          <w:tcPr>
            <w:cnfStyle w:val="001000000000" w:firstRow="0" w:lastRow="0" w:firstColumn="1" w:lastColumn="0" w:oddVBand="0" w:evenVBand="0" w:oddHBand="0" w:evenHBand="0" w:firstRowFirstColumn="0" w:firstRowLastColumn="0" w:lastRowFirstColumn="0" w:lastRowLastColumn="0"/>
            <w:tcW w:w="2765" w:type="dxa"/>
            <w:hideMark/>
          </w:tcPr>
          <w:p w14:paraId="0770CA6D"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bakomliggande orsak</w:t>
            </w:r>
          </w:p>
        </w:tc>
        <w:tc>
          <w:tcPr>
            <w:tcW w:w="5877" w:type="dxa"/>
            <w:hideMark/>
          </w:tcPr>
          <w:p w14:paraId="0D127531"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113B">
              <w:rPr>
                <w:rFonts w:ascii="Arial" w:hAnsi="Arial" w:cs="Arial"/>
                <w:sz w:val="24"/>
                <w:szCs w:val="24"/>
              </w:rPr>
              <w:t>orsak, oftast på systemnivå, som om den åtgärdas minskar risk</w:t>
            </w:r>
          </w:p>
        </w:tc>
      </w:tr>
      <w:tr w:rsidR="001368E0" w:rsidRPr="00B705EB" w14:paraId="6823F106" w14:textId="77777777" w:rsidTr="00C643F3">
        <w:trPr>
          <w:trHeight w:val="837"/>
        </w:trPr>
        <w:tc>
          <w:tcPr>
            <w:cnfStyle w:val="001000000000" w:firstRow="0" w:lastRow="0" w:firstColumn="1" w:lastColumn="0" w:oddVBand="0" w:evenVBand="0" w:oddHBand="0" w:evenHBand="0" w:firstRowFirstColumn="0" w:firstRowLastColumn="0" w:lastRowFirstColumn="0" w:lastRowLastColumn="0"/>
            <w:tcW w:w="2765" w:type="dxa"/>
            <w:hideMark/>
          </w:tcPr>
          <w:p w14:paraId="1BA67D09"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händelseanalys</w:t>
            </w:r>
          </w:p>
        </w:tc>
        <w:tc>
          <w:tcPr>
            <w:tcW w:w="5877" w:type="dxa"/>
            <w:hideMark/>
          </w:tcPr>
          <w:p w14:paraId="5D177658"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113B">
              <w:rPr>
                <w:rFonts w:ascii="Arial" w:hAnsi="Arial" w:cs="Arial"/>
                <w:sz w:val="24"/>
                <w:szCs w:val="24"/>
              </w:rPr>
              <w:t>systematisk identifiering av orsaker till en negativ händelse eller ett tillbud</w:t>
            </w:r>
          </w:p>
        </w:tc>
      </w:tr>
      <w:tr w:rsidR="001368E0" w:rsidRPr="00B705EB" w14:paraId="45420395" w14:textId="77777777" w:rsidTr="00C643F3">
        <w:trPr>
          <w:trHeight w:val="835"/>
        </w:trPr>
        <w:tc>
          <w:tcPr>
            <w:cnfStyle w:val="001000000000" w:firstRow="0" w:lastRow="0" w:firstColumn="1" w:lastColumn="0" w:oddVBand="0" w:evenVBand="0" w:oddHBand="0" w:evenHBand="0" w:firstRowFirstColumn="0" w:firstRowLastColumn="0" w:lastRowFirstColumn="0" w:lastRowLastColumn="0"/>
            <w:tcW w:w="2765" w:type="dxa"/>
            <w:hideMark/>
          </w:tcPr>
          <w:p w14:paraId="45E251F7"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felhändelse</w:t>
            </w:r>
          </w:p>
        </w:tc>
        <w:tc>
          <w:tcPr>
            <w:tcW w:w="5877" w:type="dxa"/>
            <w:hideMark/>
          </w:tcPr>
          <w:p w14:paraId="166F41F5"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113B">
              <w:rPr>
                <w:rFonts w:ascii="Arial" w:hAnsi="Arial" w:cs="Arial"/>
                <w:sz w:val="24"/>
                <w:szCs w:val="24"/>
              </w:rPr>
              <w:t>något som man normalt först i efterhand kan konstatera gick fel i en delhändelse</w:t>
            </w:r>
          </w:p>
        </w:tc>
      </w:tr>
      <w:tr w:rsidR="001368E0" w:rsidRPr="00B705EB" w14:paraId="09302E76" w14:textId="77777777" w:rsidTr="00C643F3">
        <w:trPr>
          <w:trHeight w:val="847"/>
        </w:trPr>
        <w:tc>
          <w:tcPr>
            <w:cnfStyle w:val="001000000000" w:firstRow="0" w:lastRow="0" w:firstColumn="1" w:lastColumn="0" w:oddVBand="0" w:evenVBand="0" w:oddHBand="0" w:evenHBand="0" w:firstRowFirstColumn="0" w:firstRowLastColumn="0" w:lastRowFirstColumn="0" w:lastRowLastColumn="0"/>
            <w:tcW w:w="2765" w:type="dxa"/>
            <w:hideMark/>
          </w:tcPr>
          <w:p w14:paraId="10905215" w14:textId="77777777" w:rsidR="001368E0" w:rsidRPr="00B1113B" w:rsidRDefault="001368E0" w:rsidP="002F6142">
            <w:pPr>
              <w:rPr>
                <w:rFonts w:ascii="Arial" w:hAnsi="Arial" w:cs="Arial"/>
                <w:b w:val="0"/>
                <w:bCs w:val="0"/>
                <w:sz w:val="24"/>
                <w:szCs w:val="24"/>
              </w:rPr>
            </w:pPr>
            <w:r w:rsidRPr="00B1113B">
              <w:rPr>
                <w:rFonts w:ascii="Arial" w:hAnsi="Arial" w:cs="Arial"/>
                <w:b w:val="0"/>
                <w:bCs w:val="0"/>
                <w:sz w:val="24"/>
                <w:szCs w:val="24"/>
              </w:rPr>
              <w:t>vårdskadekostnad</w:t>
            </w:r>
          </w:p>
        </w:tc>
        <w:tc>
          <w:tcPr>
            <w:tcW w:w="5877" w:type="dxa"/>
            <w:hideMark/>
          </w:tcPr>
          <w:p w14:paraId="0BA9B923"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1113B">
              <w:rPr>
                <w:rFonts w:ascii="Arial" w:hAnsi="Arial" w:cs="Arial"/>
                <w:sz w:val="24"/>
                <w:szCs w:val="24"/>
              </w:rPr>
              <w:t>merkostnad som en negativ händelse genererat, exempelvis till följd av förlängd vårdtid eller vård på högre vårdnivå</w:t>
            </w:r>
          </w:p>
        </w:tc>
      </w:tr>
      <w:tr w:rsidR="001368E0" w:rsidRPr="00B705EB" w14:paraId="7C09AB39" w14:textId="77777777" w:rsidTr="00C643F3">
        <w:trPr>
          <w:trHeight w:val="703"/>
        </w:trPr>
        <w:tc>
          <w:tcPr>
            <w:cnfStyle w:val="001000000000" w:firstRow="0" w:lastRow="0" w:firstColumn="1" w:lastColumn="0" w:oddVBand="0" w:evenVBand="0" w:oddHBand="0" w:evenHBand="0" w:firstRowFirstColumn="0" w:firstRowLastColumn="0" w:lastRowFirstColumn="0" w:lastRowLastColumn="0"/>
            <w:tcW w:w="2765" w:type="dxa"/>
            <w:hideMark/>
          </w:tcPr>
          <w:p w14:paraId="187327EE" w14:textId="77777777" w:rsidR="001368E0" w:rsidRPr="00B1113B" w:rsidRDefault="001368E0" w:rsidP="002F6142">
            <w:pPr>
              <w:rPr>
                <w:rFonts w:ascii="Arial" w:hAnsi="Arial" w:cs="Arial"/>
                <w:b w:val="0"/>
                <w:bCs w:val="0"/>
                <w:i/>
                <w:iCs/>
                <w:color w:val="2AA5FF" w:themeColor="accent2" w:themeTint="99"/>
                <w:sz w:val="24"/>
                <w:szCs w:val="24"/>
              </w:rPr>
            </w:pPr>
            <w:r w:rsidRPr="00B1113B">
              <w:rPr>
                <w:rFonts w:ascii="Arial" w:hAnsi="Arial" w:cs="Arial"/>
                <w:b w:val="0"/>
                <w:bCs w:val="0"/>
                <w:i/>
                <w:iCs/>
                <w:color w:val="2AA5FF" w:themeColor="accent2" w:themeTint="99"/>
                <w:sz w:val="24"/>
                <w:szCs w:val="24"/>
              </w:rPr>
              <w:t>Ord/förkortning/begrepp</w:t>
            </w:r>
          </w:p>
        </w:tc>
        <w:tc>
          <w:tcPr>
            <w:tcW w:w="5877" w:type="dxa"/>
            <w:hideMark/>
          </w:tcPr>
          <w:p w14:paraId="14CF9EBE" w14:textId="77777777" w:rsidR="001368E0" w:rsidRPr="00B1113B" w:rsidRDefault="001368E0" w:rsidP="002F6142">
            <w:pPr>
              <w:cnfStyle w:val="000000000000" w:firstRow="0" w:lastRow="0" w:firstColumn="0" w:lastColumn="0" w:oddVBand="0" w:evenVBand="0" w:oddHBand="0" w:evenHBand="0" w:firstRowFirstColumn="0" w:firstRowLastColumn="0" w:lastRowFirstColumn="0" w:lastRowLastColumn="0"/>
              <w:rPr>
                <w:rFonts w:ascii="Arial" w:hAnsi="Arial" w:cs="Arial"/>
                <w:i/>
                <w:iCs/>
                <w:color w:val="2AA5FF" w:themeColor="accent2" w:themeTint="99"/>
                <w:sz w:val="24"/>
                <w:szCs w:val="24"/>
              </w:rPr>
            </w:pPr>
            <w:r w:rsidRPr="00B1113B">
              <w:rPr>
                <w:rFonts w:ascii="Arial" w:hAnsi="Arial" w:cs="Arial"/>
                <w:i/>
                <w:iCs/>
                <w:color w:val="2AA5FF" w:themeColor="accent2" w:themeTint="99"/>
                <w:sz w:val="24"/>
                <w:szCs w:val="24"/>
              </w:rPr>
              <w:t>Här kan du redovisa andra ord och förkortningar som används i rapporten.</w:t>
            </w:r>
          </w:p>
        </w:tc>
      </w:tr>
    </w:tbl>
    <w:p w14:paraId="19FA9F7F" w14:textId="77777777" w:rsidR="001368E0" w:rsidRPr="00B1113B" w:rsidRDefault="001368E0" w:rsidP="001368E0">
      <w:pPr>
        <w:rPr>
          <w:rFonts w:ascii="Arial" w:hAnsi="Arial" w:cs="Arial"/>
          <w:lang w:val="sv-SE"/>
        </w:rPr>
      </w:pPr>
      <w:r w:rsidRPr="00B1113B">
        <w:rPr>
          <w:rFonts w:ascii="Arial" w:hAnsi="Arial" w:cs="Arial"/>
          <w:lang w:val="sv-SE"/>
        </w:rPr>
        <w:br w:type="page"/>
      </w:r>
    </w:p>
    <w:p w14:paraId="3EC5934B" w14:textId="2A0E3DF4" w:rsidR="001368E0" w:rsidRPr="00B1113B" w:rsidRDefault="006D0FA5" w:rsidP="006D0FA5">
      <w:pPr>
        <w:pStyle w:val="Rubrik2"/>
        <w:rPr>
          <w:rStyle w:val="Starkbetoning"/>
          <w:i w:val="0"/>
          <w:iCs w:val="0"/>
          <w:color w:val="auto"/>
          <w:lang w:val="sv-SE"/>
        </w:rPr>
      </w:pPr>
      <w:bookmarkStart w:id="27" w:name="_Toc95298061"/>
      <w:bookmarkStart w:id="28" w:name="_Toc112162007"/>
      <w:r w:rsidRPr="00B1113B">
        <w:rPr>
          <w:rStyle w:val="Starkbetoning"/>
          <w:i w:val="0"/>
          <w:iCs w:val="0"/>
          <w:color w:val="auto"/>
          <w:lang w:val="sv-SE"/>
        </w:rPr>
        <w:lastRenderedPageBreak/>
        <w:t xml:space="preserve">8. </w:t>
      </w:r>
      <w:r w:rsidR="001368E0" w:rsidRPr="00B1113B">
        <w:rPr>
          <w:rStyle w:val="Starkbetoning"/>
          <w:i w:val="0"/>
          <w:iCs w:val="0"/>
          <w:color w:val="auto"/>
          <w:lang w:val="sv-SE"/>
        </w:rPr>
        <w:t>Bilagor</w:t>
      </w:r>
      <w:bookmarkEnd w:id="27"/>
      <w:bookmarkEnd w:id="28"/>
    </w:p>
    <w:p w14:paraId="3CB07B03" w14:textId="77777777" w:rsidR="001368E0" w:rsidRPr="00B1113B" w:rsidRDefault="001368E0" w:rsidP="001368E0">
      <w:pPr>
        <w:rPr>
          <w:rFonts w:ascii="Times" w:hAnsi="Times"/>
          <w:lang w:val="sv-SE"/>
        </w:rPr>
      </w:pPr>
    </w:p>
    <w:p w14:paraId="596C08F7" w14:textId="77777777" w:rsidR="001368E0" w:rsidRPr="00B1113B" w:rsidRDefault="001368E0" w:rsidP="001368E0">
      <w:pPr>
        <w:rPr>
          <w:rFonts w:ascii="Times" w:hAnsi="Times"/>
          <w:lang w:val="sv-SE"/>
        </w:rPr>
      </w:pPr>
    </w:p>
    <w:p w14:paraId="20A0D4A2" w14:textId="77777777" w:rsidR="001368E0" w:rsidRPr="00B1113B" w:rsidRDefault="001368E0" w:rsidP="001368E0">
      <w:pPr>
        <w:rPr>
          <w:rFonts w:ascii="Times" w:hAnsi="Times"/>
          <w:lang w:val="sv-SE"/>
        </w:rPr>
      </w:pPr>
    </w:p>
    <w:p w14:paraId="2C61F36E" w14:textId="77777777" w:rsidR="001368E0" w:rsidRPr="00B1113B" w:rsidRDefault="001368E0" w:rsidP="001368E0">
      <w:pPr>
        <w:rPr>
          <w:lang w:val="sv-SE"/>
        </w:rPr>
      </w:pPr>
    </w:p>
    <w:sectPr w:rsidR="001368E0" w:rsidRPr="00B1113B" w:rsidSect="00B705EB">
      <w:type w:val="continuous"/>
      <w:pgSz w:w="11907" w:h="16839" w:code="9"/>
      <w:pgMar w:top="851" w:right="2693" w:bottom="1701" w:left="1928"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349B" w14:textId="77777777" w:rsidR="006328C3" w:rsidRDefault="006328C3" w:rsidP="005E0DE8">
      <w:pPr>
        <w:spacing w:after="0" w:line="240" w:lineRule="auto"/>
      </w:pPr>
      <w:r>
        <w:separator/>
      </w:r>
    </w:p>
  </w:endnote>
  <w:endnote w:type="continuationSeparator" w:id="0">
    <w:p w14:paraId="6AAC9B6B" w14:textId="77777777" w:rsidR="006328C3" w:rsidRDefault="006328C3"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70CA" w14:textId="0099C82F" w:rsidR="00B705EB" w:rsidRDefault="00B705EB">
    <w:pPr>
      <w:pStyle w:val="Sidfot"/>
    </w:pPr>
    <w:r>
      <w:t>LÖF 2024</w:t>
    </w:r>
  </w:p>
  <w:p w14:paraId="3C393D20" w14:textId="77777777" w:rsidR="00B705EB" w:rsidRDefault="00B70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0294" w14:textId="77777777" w:rsidR="006328C3" w:rsidRDefault="006328C3" w:rsidP="005E0DE8">
      <w:pPr>
        <w:spacing w:after="0" w:line="240" w:lineRule="auto"/>
      </w:pPr>
      <w:r>
        <w:separator/>
      </w:r>
    </w:p>
  </w:footnote>
  <w:footnote w:type="continuationSeparator" w:id="0">
    <w:p w14:paraId="5C39D4E5" w14:textId="77777777" w:rsidR="006328C3" w:rsidRDefault="006328C3"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F590" w14:textId="77777777" w:rsidR="001368E0" w:rsidRDefault="001368E0" w:rsidP="001368E0">
    <w:pPr>
      <w:pStyle w:val="Sidhuvud"/>
      <w:spacing w:after="240"/>
      <w:ind w:right="-2070"/>
      <w:rPr>
        <w:lang w:val="sv-SE"/>
      </w:rPr>
    </w:pPr>
  </w:p>
  <w:p w14:paraId="6E6A792D" w14:textId="6303FD4A" w:rsidR="00874CB9" w:rsidRPr="001368E0" w:rsidRDefault="001368E0" w:rsidP="001368E0">
    <w:pPr>
      <w:pStyle w:val="Sidhuvud"/>
      <w:spacing w:after="240"/>
      <w:ind w:right="-2070"/>
      <w:rPr>
        <w:lang w:val="sv-SE"/>
      </w:rPr>
    </w:pPr>
    <w:r>
      <w:rPr>
        <w:lang w:val="sv-SE"/>
      </w:rPr>
      <w:t xml:space="preserve">Analysnummer: </w:t>
    </w:r>
    <w:r>
      <w:rPr>
        <w:lang w:val="sv-SE"/>
      </w:rPr>
      <w:tab/>
    </w:r>
    <w:r>
      <w:rPr>
        <w:lang w:val="sv-SE"/>
      </w:rPr>
      <w:tab/>
    </w:r>
    <w:r>
      <w:rPr>
        <w:lang w:val="sv-SE"/>
      </w:rPr>
      <w:tab/>
    </w:r>
    <w:r w:rsidR="002B5BBD">
      <w:fldChar w:fldCharType="begin"/>
    </w:r>
    <w:r w:rsidR="002B5BBD" w:rsidRPr="001368E0">
      <w:rPr>
        <w:lang w:val="sv-SE"/>
      </w:rPr>
      <w:instrText xml:space="preserve"> PAGE   \* MERGEFORMAT </w:instrText>
    </w:r>
    <w:r w:rsidR="002B5BBD">
      <w:fldChar w:fldCharType="separate"/>
    </w:r>
    <w:r w:rsidR="002B5BBD" w:rsidRPr="001368E0">
      <w:rPr>
        <w:noProof/>
        <w:lang w:val="sv-SE"/>
      </w:rPr>
      <w:t>2</w:t>
    </w:r>
    <w:r w:rsidR="002B5BBD">
      <w:fldChar w:fldCharType="end"/>
    </w:r>
    <w:r w:rsidR="002B5BBD" w:rsidRPr="001368E0">
      <w:rPr>
        <w:lang w:val="sv-SE"/>
      </w:rPr>
      <w:t xml:space="preserve"> (</w:t>
    </w:r>
    <w:r w:rsidR="006C2181">
      <w:fldChar w:fldCharType="begin"/>
    </w:r>
    <w:r w:rsidR="006C2181" w:rsidRPr="001368E0">
      <w:rPr>
        <w:lang w:val="sv-SE"/>
      </w:rPr>
      <w:instrText xml:space="preserve"> NUMPAGES   \* MERGEFORMAT </w:instrText>
    </w:r>
    <w:r w:rsidR="006C2181">
      <w:fldChar w:fldCharType="separate"/>
    </w:r>
    <w:r w:rsidR="002B5BBD" w:rsidRPr="001368E0">
      <w:rPr>
        <w:noProof/>
        <w:lang w:val="sv-SE"/>
      </w:rPr>
      <w:t>2</w:t>
    </w:r>
    <w:r w:rsidR="006C2181">
      <w:rPr>
        <w:noProof/>
      </w:rPr>
      <w:fldChar w:fldCharType="end"/>
    </w:r>
    <w:r w:rsidR="002B5BBD" w:rsidRPr="001368E0">
      <w:rPr>
        <w:lang w:val="sv-S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636"/>
    <w:multiLevelType w:val="hybridMultilevel"/>
    <w:tmpl w:val="4FFE349A"/>
    <w:lvl w:ilvl="0" w:tplc="3F3A122A">
      <w:start w:val="1"/>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EA817EB"/>
    <w:multiLevelType w:val="hybridMultilevel"/>
    <w:tmpl w:val="21D2DFF0"/>
    <w:lvl w:ilvl="0" w:tplc="9E0495E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90F0FA0"/>
    <w:multiLevelType w:val="hybridMultilevel"/>
    <w:tmpl w:val="627A6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1C7631"/>
    <w:multiLevelType w:val="multilevel"/>
    <w:tmpl w:val="1FAA29E2"/>
    <w:lvl w:ilvl="0">
      <w:start w:val="1"/>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6B51495F"/>
    <w:multiLevelType w:val="hybridMultilevel"/>
    <w:tmpl w:val="7D10504C"/>
    <w:lvl w:ilvl="0" w:tplc="E460F63C">
      <w:start w:val="1"/>
      <w:numFmt w:val="bullet"/>
      <w:lvlText w:val=""/>
      <w:lvlJc w:val="left"/>
      <w:pPr>
        <w:ind w:left="720" w:hanging="360"/>
      </w:pPr>
      <w:rPr>
        <w:rFonts w:ascii="Wingdings" w:hAnsi="Wingdings" w:hint="default"/>
        <w:color w:val="A6A6A6"/>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15C29EC"/>
    <w:multiLevelType w:val="hybridMultilevel"/>
    <w:tmpl w:val="4440B01A"/>
    <w:lvl w:ilvl="0" w:tplc="9E0495E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1F80A79"/>
    <w:multiLevelType w:val="hybridMultilevel"/>
    <w:tmpl w:val="0868C4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CE24A06"/>
    <w:multiLevelType w:val="hybridMultilevel"/>
    <w:tmpl w:val="CA70B76E"/>
    <w:lvl w:ilvl="0" w:tplc="63702C02">
      <w:start w:val="1"/>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0413801">
    <w:abstractNumId w:val="4"/>
  </w:num>
  <w:num w:numId="2" w16cid:durableId="1738549556">
    <w:abstractNumId w:val="2"/>
  </w:num>
  <w:num w:numId="3" w16cid:durableId="1741125728">
    <w:abstractNumId w:val="6"/>
  </w:num>
  <w:num w:numId="4" w16cid:durableId="871499210">
    <w:abstractNumId w:val="0"/>
  </w:num>
  <w:num w:numId="5" w16cid:durableId="190268692">
    <w:abstractNumId w:val="5"/>
  </w:num>
  <w:num w:numId="6" w16cid:durableId="783429101">
    <w:abstractNumId w:val="1"/>
  </w:num>
  <w:num w:numId="7" w16cid:durableId="2052532692">
    <w:abstractNumId w:val="7"/>
  </w:num>
  <w:num w:numId="8" w16cid:durableId="548341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Status" w:val=" "/>
  </w:docVars>
  <w:rsids>
    <w:rsidRoot w:val="001368E0"/>
    <w:rsid w:val="000062C8"/>
    <w:rsid w:val="0004080A"/>
    <w:rsid w:val="000677E1"/>
    <w:rsid w:val="000A49D3"/>
    <w:rsid w:val="000B086D"/>
    <w:rsid w:val="000D5122"/>
    <w:rsid w:val="000D785E"/>
    <w:rsid w:val="000E2DF1"/>
    <w:rsid w:val="000E6420"/>
    <w:rsid w:val="000F069A"/>
    <w:rsid w:val="001353BB"/>
    <w:rsid w:val="001368E0"/>
    <w:rsid w:val="00174CDD"/>
    <w:rsid w:val="0018055B"/>
    <w:rsid w:val="001D089F"/>
    <w:rsid w:val="001E6123"/>
    <w:rsid w:val="001E67D0"/>
    <w:rsid w:val="0021017E"/>
    <w:rsid w:val="002411D1"/>
    <w:rsid w:val="00242654"/>
    <w:rsid w:val="002844CB"/>
    <w:rsid w:val="002954C2"/>
    <w:rsid w:val="00297D98"/>
    <w:rsid w:val="002B5BBD"/>
    <w:rsid w:val="002F36EF"/>
    <w:rsid w:val="00310E91"/>
    <w:rsid w:val="00315C72"/>
    <w:rsid w:val="00352A4D"/>
    <w:rsid w:val="00354020"/>
    <w:rsid w:val="00362705"/>
    <w:rsid w:val="0037334C"/>
    <w:rsid w:val="0039124C"/>
    <w:rsid w:val="003C4207"/>
    <w:rsid w:val="003D557D"/>
    <w:rsid w:val="003E44AE"/>
    <w:rsid w:val="003E69AE"/>
    <w:rsid w:val="00412A8D"/>
    <w:rsid w:val="004238CF"/>
    <w:rsid w:val="00445994"/>
    <w:rsid w:val="004624F0"/>
    <w:rsid w:val="004808B8"/>
    <w:rsid w:val="004A6D38"/>
    <w:rsid w:val="004F1AE7"/>
    <w:rsid w:val="00503BC4"/>
    <w:rsid w:val="005122E9"/>
    <w:rsid w:val="00593565"/>
    <w:rsid w:val="005A1DAE"/>
    <w:rsid w:val="005A4C3E"/>
    <w:rsid w:val="005E0DE8"/>
    <w:rsid w:val="005F1DA3"/>
    <w:rsid w:val="00602A1C"/>
    <w:rsid w:val="00614F48"/>
    <w:rsid w:val="006328C3"/>
    <w:rsid w:val="006334F6"/>
    <w:rsid w:val="00651D10"/>
    <w:rsid w:val="006B74C0"/>
    <w:rsid w:val="006C2181"/>
    <w:rsid w:val="006C5F6C"/>
    <w:rsid w:val="006D0FA5"/>
    <w:rsid w:val="006D2A58"/>
    <w:rsid w:val="006F0122"/>
    <w:rsid w:val="0070293C"/>
    <w:rsid w:val="00743BF7"/>
    <w:rsid w:val="007541B4"/>
    <w:rsid w:val="00760957"/>
    <w:rsid w:val="00762F7C"/>
    <w:rsid w:val="007A1027"/>
    <w:rsid w:val="007D0236"/>
    <w:rsid w:val="00810104"/>
    <w:rsid w:val="008377EE"/>
    <w:rsid w:val="00846AC3"/>
    <w:rsid w:val="00855A69"/>
    <w:rsid w:val="00865F82"/>
    <w:rsid w:val="00874CB9"/>
    <w:rsid w:val="008965FD"/>
    <w:rsid w:val="008A17A0"/>
    <w:rsid w:val="008B14D0"/>
    <w:rsid w:val="008D7D70"/>
    <w:rsid w:val="008E4442"/>
    <w:rsid w:val="00905CB5"/>
    <w:rsid w:val="00914697"/>
    <w:rsid w:val="00944F61"/>
    <w:rsid w:val="00957357"/>
    <w:rsid w:val="00965462"/>
    <w:rsid w:val="009E1886"/>
    <w:rsid w:val="009E643F"/>
    <w:rsid w:val="00A219AC"/>
    <w:rsid w:val="00A23BD8"/>
    <w:rsid w:val="00A25502"/>
    <w:rsid w:val="00A8350C"/>
    <w:rsid w:val="00A91E5E"/>
    <w:rsid w:val="00A93712"/>
    <w:rsid w:val="00AA4B04"/>
    <w:rsid w:val="00AE1181"/>
    <w:rsid w:val="00B1113B"/>
    <w:rsid w:val="00B2608E"/>
    <w:rsid w:val="00B44CC6"/>
    <w:rsid w:val="00B52659"/>
    <w:rsid w:val="00B705EB"/>
    <w:rsid w:val="00B80B6D"/>
    <w:rsid w:val="00B81AEF"/>
    <w:rsid w:val="00BD4B5F"/>
    <w:rsid w:val="00BF59EA"/>
    <w:rsid w:val="00C26A51"/>
    <w:rsid w:val="00C50EF2"/>
    <w:rsid w:val="00C62598"/>
    <w:rsid w:val="00C643F3"/>
    <w:rsid w:val="00CB1297"/>
    <w:rsid w:val="00CB4234"/>
    <w:rsid w:val="00CE0539"/>
    <w:rsid w:val="00CE0F67"/>
    <w:rsid w:val="00D2602A"/>
    <w:rsid w:val="00D44414"/>
    <w:rsid w:val="00D827F3"/>
    <w:rsid w:val="00E13EEB"/>
    <w:rsid w:val="00E174EE"/>
    <w:rsid w:val="00E3568B"/>
    <w:rsid w:val="00E41147"/>
    <w:rsid w:val="00E51631"/>
    <w:rsid w:val="00E55694"/>
    <w:rsid w:val="00E66D96"/>
    <w:rsid w:val="00E758A4"/>
    <w:rsid w:val="00EA06E5"/>
    <w:rsid w:val="00EF4B84"/>
    <w:rsid w:val="00F04AC0"/>
    <w:rsid w:val="00F312B0"/>
    <w:rsid w:val="00F33A41"/>
    <w:rsid w:val="00F37E4C"/>
    <w:rsid w:val="00F620E1"/>
    <w:rsid w:val="00F701A2"/>
    <w:rsid w:val="00F744B2"/>
    <w:rsid w:val="00F817BD"/>
    <w:rsid w:val="00FB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BBF9881"/>
  <w15:docId w15:val="{3D1B2D69-5685-4E8B-8B04-B9679C35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32" w:qFormat="1"/>
    <w:lsdException w:name="Grid Table 1 Light" w:uiPriority="33" w:qFormat="1"/>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27"/>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rsid w:val="00CB4234"/>
    <w:pPr>
      <w:spacing w:after="0" w:line="240" w:lineRule="auto"/>
    </w:pPr>
  </w:style>
  <w:style w:type="paragraph" w:styleId="Sidhuvud">
    <w:name w:val="header"/>
    <w:basedOn w:val="Normal"/>
    <w:link w:val="SidhuvudChar"/>
    <w:uiPriority w:val="99"/>
    <w:unhideWhenUsed/>
    <w:rsid w:val="002B5BBD"/>
    <w:pPr>
      <w:tabs>
        <w:tab w:val="left" w:pos="4253"/>
        <w:tab w:val="left" w:pos="6804"/>
        <w:tab w:val="left" w:pos="8222"/>
        <w:tab w:val="right" w:pos="9356"/>
      </w:tabs>
      <w:spacing w:after="0" w:line="240" w:lineRule="auto"/>
      <w:ind w:right="-1503"/>
    </w:pPr>
    <w:rPr>
      <w:rFonts w:ascii="Arial" w:hAnsi="Arial"/>
      <w:sz w:val="16"/>
    </w:rPr>
  </w:style>
  <w:style w:type="character" w:customStyle="1" w:styleId="SidhuvudChar">
    <w:name w:val="Sidhuvud Char"/>
    <w:basedOn w:val="Standardstycketeckensnitt"/>
    <w:link w:val="Sidhuvud"/>
    <w:uiPriority w:val="99"/>
    <w:rsid w:val="002B5BBD"/>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character" w:styleId="Hyperlnk">
    <w:name w:val="Hyperlink"/>
    <w:basedOn w:val="Standardstycketeckensnitt"/>
    <w:uiPriority w:val="99"/>
    <w:unhideWhenUsed/>
    <w:rsid w:val="00CB1297"/>
    <w:rPr>
      <w:color w:val="0000FF" w:themeColor="hyperlink"/>
      <w:u w:val="single"/>
    </w:rPr>
  </w:style>
  <w:style w:type="character" w:styleId="Betoning">
    <w:name w:val="Emphasis"/>
    <w:basedOn w:val="Standardstycketeckensnitt"/>
    <w:uiPriority w:val="20"/>
    <w:semiHidden/>
    <w:rsid w:val="00EF4B84"/>
    <w:rPr>
      <w:i/>
      <w:iCs/>
    </w:rPr>
  </w:style>
  <w:style w:type="character" w:styleId="Starkbetoning">
    <w:name w:val="Intense Emphasis"/>
    <w:basedOn w:val="Standardstycketeckensnitt"/>
    <w:uiPriority w:val="21"/>
    <w:qFormat/>
    <w:rsid w:val="00EF4B84"/>
    <w:rPr>
      <w:i/>
      <w:iCs/>
      <w:color w:val="006428" w:themeColor="accent1"/>
    </w:rPr>
  </w:style>
  <w:style w:type="character" w:styleId="Stark">
    <w:name w:val="Strong"/>
    <w:basedOn w:val="Standardstycketeckensnitt"/>
    <w:uiPriority w:val="22"/>
    <w:semiHidden/>
    <w:rsid w:val="00EF4B84"/>
    <w:rPr>
      <w:b/>
      <w:bCs/>
    </w:rPr>
  </w:style>
  <w:style w:type="paragraph" w:styleId="Citat">
    <w:name w:val="Quote"/>
    <w:basedOn w:val="Normal"/>
    <w:next w:val="Normal"/>
    <w:link w:val="CitatChar"/>
    <w:uiPriority w:val="29"/>
    <w:semiHidden/>
    <w:rsid w:val="00EF4B8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174EE"/>
    <w:rPr>
      <w:i/>
      <w:iCs/>
      <w:color w:val="404040" w:themeColor="text1" w:themeTint="BF"/>
      <w:sz w:val="24"/>
      <w:lang w:val="sv-SE"/>
    </w:rPr>
  </w:style>
  <w:style w:type="paragraph" w:styleId="Starktcitat">
    <w:name w:val="Intense Quote"/>
    <w:basedOn w:val="Normal"/>
    <w:next w:val="Normal"/>
    <w:link w:val="StarktcitatChar"/>
    <w:uiPriority w:val="30"/>
    <w:semiHidden/>
    <w:rsid w:val="00EF4B84"/>
    <w:pPr>
      <w:pBdr>
        <w:top w:val="single" w:sz="4" w:space="10" w:color="006428" w:themeColor="accent1"/>
        <w:bottom w:val="single" w:sz="4" w:space="10" w:color="006428" w:themeColor="accent1"/>
      </w:pBdr>
      <w:spacing w:before="360" w:after="360"/>
      <w:ind w:left="864" w:right="864"/>
      <w:jc w:val="center"/>
    </w:pPr>
    <w:rPr>
      <w:i/>
      <w:iCs/>
      <w:color w:val="006428" w:themeColor="accent1"/>
    </w:rPr>
  </w:style>
  <w:style w:type="character" w:customStyle="1" w:styleId="StarktcitatChar">
    <w:name w:val="Starkt citat Char"/>
    <w:basedOn w:val="Standardstycketeckensnitt"/>
    <w:link w:val="Starktcitat"/>
    <w:uiPriority w:val="30"/>
    <w:semiHidden/>
    <w:rsid w:val="00E174EE"/>
    <w:rPr>
      <w:i/>
      <w:iCs/>
      <w:color w:val="006428" w:themeColor="accent1"/>
      <w:sz w:val="24"/>
      <w:lang w:val="sv-SE"/>
    </w:rPr>
  </w:style>
  <w:style w:type="character" w:styleId="Diskretbetoning">
    <w:name w:val="Subtle Emphasis"/>
    <w:basedOn w:val="Standardstycketeckensnitt"/>
    <w:uiPriority w:val="19"/>
    <w:semiHidden/>
    <w:rsid w:val="00EF4B84"/>
    <w:rPr>
      <w:i/>
      <w:iCs/>
      <w:color w:val="404040" w:themeColor="text1" w:themeTint="BF"/>
    </w:rPr>
  </w:style>
  <w:style w:type="character" w:styleId="Diskretreferens">
    <w:name w:val="Subtle Reference"/>
    <w:basedOn w:val="Standardstycketeckensnitt"/>
    <w:uiPriority w:val="31"/>
    <w:semiHidden/>
    <w:rsid w:val="00EF4B84"/>
    <w:rPr>
      <w:smallCaps/>
      <w:color w:val="5A5A5A" w:themeColor="text1" w:themeTint="A5"/>
    </w:rPr>
  </w:style>
  <w:style w:type="character" w:styleId="Bokenstitel">
    <w:name w:val="Book Title"/>
    <w:basedOn w:val="Standardstycketeckensnitt"/>
    <w:uiPriority w:val="33"/>
    <w:semiHidden/>
    <w:rsid w:val="00EF4B84"/>
    <w:rPr>
      <w:b/>
      <w:bCs/>
      <w:i/>
      <w:iCs/>
      <w:spacing w:val="5"/>
    </w:rPr>
  </w:style>
  <w:style w:type="paragraph" w:styleId="Liststycke">
    <w:name w:val="List Paragraph"/>
    <w:basedOn w:val="Normal"/>
    <w:uiPriority w:val="99"/>
    <w:qFormat/>
    <w:rsid w:val="00EF4B84"/>
    <w:pPr>
      <w:ind w:left="720"/>
      <w:contextualSpacing/>
    </w:pPr>
  </w:style>
  <w:style w:type="paragraph" w:styleId="Rubrik">
    <w:name w:val="Title"/>
    <w:basedOn w:val="Normal"/>
    <w:next w:val="Normal"/>
    <w:link w:val="RubrikChar"/>
    <w:uiPriority w:val="10"/>
    <w:semiHidden/>
    <w:rsid w:val="00EF4B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174EE"/>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semiHidden/>
    <w:rsid w:val="00EF4B84"/>
    <w:rPr>
      <w:b/>
      <w:bCs/>
      <w:smallCaps/>
      <w:color w:val="006428" w:themeColor="accent1"/>
      <w:spacing w:val="5"/>
    </w:rPr>
  </w:style>
  <w:style w:type="paragraph" w:styleId="Innehllsfrteckningsrubrik">
    <w:name w:val="TOC Heading"/>
    <w:basedOn w:val="Rubrik1"/>
    <w:next w:val="Normal"/>
    <w:uiPriority w:val="39"/>
    <w:rsid w:val="00865F82"/>
    <w:pPr>
      <w:spacing w:before="240" w:after="0" w:line="300" w:lineRule="atLeast"/>
    </w:pPr>
    <w:rPr>
      <w:bCs w:val="0"/>
      <w:szCs w:val="32"/>
    </w:rPr>
  </w:style>
  <w:style w:type="paragraph" w:customStyle="1" w:styleId="Frgadlista-dekorfrg11">
    <w:name w:val="Färgad lista - dekorfärg 11"/>
    <w:basedOn w:val="Normal"/>
    <w:uiPriority w:val="99"/>
    <w:qFormat/>
    <w:rsid w:val="001368E0"/>
    <w:pPr>
      <w:spacing w:line="276" w:lineRule="auto"/>
      <w:ind w:left="720"/>
      <w:contextualSpacing/>
    </w:pPr>
    <w:rPr>
      <w:rFonts w:ascii="Calibri" w:eastAsia="Times New Roman" w:hAnsi="Calibri" w:cs="Times New Roman"/>
      <w:sz w:val="22"/>
      <w:szCs w:val="22"/>
      <w:lang w:val="sv-SE"/>
    </w:rPr>
  </w:style>
  <w:style w:type="paragraph" w:styleId="Innehll1">
    <w:name w:val="toc 1"/>
    <w:basedOn w:val="Normal"/>
    <w:next w:val="Normal"/>
    <w:autoRedefine/>
    <w:uiPriority w:val="39"/>
    <w:rsid w:val="001368E0"/>
    <w:pPr>
      <w:spacing w:after="100" w:line="276" w:lineRule="auto"/>
    </w:pPr>
    <w:rPr>
      <w:rFonts w:ascii="Calibri" w:eastAsia="Times New Roman" w:hAnsi="Calibri" w:cs="Times New Roman"/>
      <w:sz w:val="22"/>
      <w:szCs w:val="22"/>
      <w:lang w:val="sv-SE"/>
    </w:rPr>
  </w:style>
  <w:style w:type="paragraph" w:styleId="Innehll2">
    <w:name w:val="toc 2"/>
    <w:basedOn w:val="Normal"/>
    <w:next w:val="Normal"/>
    <w:autoRedefine/>
    <w:uiPriority w:val="39"/>
    <w:rsid w:val="001368E0"/>
    <w:pPr>
      <w:spacing w:after="100" w:line="276" w:lineRule="auto"/>
      <w:ind w:left="220"/>
    </w:pPr>
    <w:rPr>
      <w:rFonts w:ascii="Calibri" w:eastAsia="Times New Roman" w:hAnsi="Calibri" w:cs="Times New Roman"/>
      <w:sz w:val="22"/>
      <w:szCs w:val="22"/>
      <w:lang w:val="sv-SE"/>
    </w:rPr>
  </w:style>
  <w:style w:type="paragraph" w:styleId="Underrubrik">
    <w:name w:val="Subtitle"/>
    <w:basedOn w:val="Normal"/>
    <w:next w:val="Normal"/>
    <w:link w:val="UnderrubrikChar"/>
    <w:autoRedefine/>
    <w:uiPriority w:val="99"/>
    <w:qFormat/>
    <w:rsid w:val="00C643F3"/>
    <w:pPr>
      <w:numPr>
        <w:ilvl w:val="1"/>
      </w:numPr>
      <w:spacing w:line="276" w:lineRule="auto"/>
    </w:pPr>
    <w:rPr>
      <w:rFonts w:ascii="Arial" w:eastAsia="Times New Roman" w:hAnsi="Arial" w:cs="Arial"/>
      <w:iCs/>
      <w:spacing w:val="15"/>
      <w:sz w:val="28"/>
      <w:lang w:val="sv-SE"/>
    </w:rPr>
  </w:style>
  <w:style w:type="character" w:customStyle="1" w:styleId="UnderrubrikChar">
    <w:name w:val="Underrubrik Char"/>
    <w:basedOn w:val="Standardstycketeckensnitt"/>
    <w:link w:val="Underrubrik"/>
    <w:uiPriority w:val="99"/>
    <w:rsid w:val="00C643F3"/>
    <w:rPr>
      <w:rFonts w:ascii="Arial" w:eastAsia="Times New Roman" w:hAnsi="Arial" w:cs="Arial"/>
      <w:iCs/>
      <w:spacing w:val="15"/>
      <w:sz w:val="28"/>
      <w:lang w:val="sv-SE"/>
    </w:rPr>
  </w:style>
  <w:style w:type="table" w:styleId="Tabellrutntljust">
    <w:name w:val="Grid Table Light"/>
    <w:basedOn w:val="Normaltabell"/>
    <w:uiPriority w:val="32"/>
    <w:qFormat/>
    <w:rsid w:val="001368E0"/>
    <w:pPr>
      <w:spacing w:after="0" w:line="240" w:lineRule="auto"/>
    </w:pPr>
    <w:rPr>
      <w:rFonts w:ascii="Calibri" w:eastAsia="Times New Roman" w:hAnsi="Calibri" w:cs="Calibri"/>
      <w:sz w:val="20"/>
      <w:szCs w:val="20"/>
      <w:lang w:val="sv-SE" w:eastAsia="sv-S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33"/>
    <w:qFormat/>
    <w:rsid w:val="001368E0"/>
    <w:pPr>
      <w:spacing w:after="0" w:line="240" w:lineRule="auto"/>
    </w:pPr>
    <w:rPr>
      <w:rFonts w:ascii="Calibri" w:eastAsia="Times New Roman" w:hAnsi="Calibri" w:cs="Calibri"/>
      <w:sz w:val="20"/>
      <w:szCs w:val="20"/>
      <w:lang w:val="sv-SE" w:eastAsia="sv-S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67D189E3ED41ECB0BB13853B8F9CC3"/>
        <w:category>
          <w:name w:val="Allmänt"/>
          <w:gallery w:val="placeholder"/>
        </w:category>
        <w:types>
          <w:type w:val="bbPlcHdr"/>
        </w:types>
        <w:behaviors>
          <w:behavior w:val="content"/>
        </w:behaviors>
        <w:guid w:val="{3356AEAA-93B4-48EB-89AF-66433A8F0693}"/>
      </w:docPartPr>
      <w:docPartBody>
        <w:p w:rsidR="003335DB" w:rsidRDefault="00DE3FB0">
          <w:pPr>
            <w:pStyle w:val="4367D189E3ED41ECB0BB13853B8F9CC3"/>
          </w:pPr>
          <w:r w:rsidRPr="00362705">
            <w:t xml:space="preserve">Ange </w:t>
          </w:r>
          <w:r>
            <w:t>signatur</w:t>
          </w:r>
        </w:p>
      </w:docPartBody>
    </w:docPart>
    <w:docPart>
      <w:docPartPr>
        <w:name w:val="6D5A7F37E0804E7799074614D0D18078"/>
        <w:category>
          <w:name w:val="Allmänt"/>
          <w:gallery w:val="placeholder"/>
        </w:category>
        <w:types>
          <w:type w:val="bbPlcHdr"/>
        </w:types>
        <w:behaviors>
          <w:behavior w:val="content"/>
        </w:behaviors>
        <w:guid w:val="{7B571249-E895-4C55-B697-89BD28CD44F6}"/>
      </w:docPartPr>
      <w:docPartBody>
        <w:p w:rsidR="003335DB" w:rsidRDefault="00DE3FB0">
          <w:pPr>
            <w:pStyle w:val="6D5A7F37E0804E7799074614D0D18078"/>
          </w:pPr>
          <w:r w:rsidRPr="00362705">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B0"/>
    <w:rsid w:val="001178B2"/>
    <w:rsid w:val="003335DB"/>
    <w:rsid w:val="00412A8D"/>
    <w:rsid w:val="00D21626"/>
    <w:rsid w:val="00DE3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367D189E3ED41ECB0BB13853B8F9CC3">
    <w:name w:val="4367D189E3ED41ECB0BB13853B8F9CC3"/>
  </w:style>
  <w:style w:type="character" w:styleId="Platshllartext">
    <w:name w:val="Placeholder Text"/>
    <w:basedOn w:val="Standardstycketeckensnitt"/>
    <w:uiPriority w:val="99"/>
    <w:semiHidden/>
    <w:rPr>
      <w:color w:val="808080"/>
    </w:rPr>
  </w:style>
  <w:style w:type="paragraph" w:customStyle="1" w:styleId="3ABB203E7F0A4332A7811934EFCA106A">
    <w:name w:val="3ABB203E7F0A4332A7811934EFCA106A"/>
    <w:rsid w:val="001178B2"/>
    <w:pPr>
      <w:spacing w:line="278" w:lineRule="auto"/>
    </w:pPr>
    <w:rPr>
      <w:kern w:val="2"/>
      <w:sz w:val="24"/>
      <w:szCs w:val="24"/>
      <w14:ligatures w14:val="standardContextual"/>
    </w:rPr>
  </w:style>
  <w:style w:type="paragraph" w:customStyle="1" w:styleId="6D5A7F37E0804E7799074614D0D18078">
    <w:name w:val="6D5A7F37E0804E7799074614D0D18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LPXML_extra15">
  <namn/>
  <titel/>
  <avdelning>Analysnummer: </avdelning>
  <kontakt>
    <telefon/>
    <mobil/>
    <epost/>
    <adress>
      <co/>
      <box/>
      <gata/>
      <postnr/>
      <ort/>
      <land/>
    </adress>
  </kontakt>
  <dokumenttyp/>
  <version/>
  <sklass/>
  <datum/>
  <dnr/>
  <extra01/>
  <extra02/>
  <extra03/>
  <extra04/>
  <extra05/>
  <extra06/>
  <extra07/>
  <extra08/>
  <extra09>xx</extra09>
  <extra10>Bilaga:</extra10>
  <extra11>Xx</extra11>
  <extra12>Ert dnr:</extra12>
  <extra13>Xx</extra13>
  <extra15/>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A7BA1582E593841BBD1B0B2B78E6F5F" ma:contentTypeVersion="2" ma:contentTypeDescription="Create a new document." ma:contentTypeScope="" ma:versionID="7e5f47863c31a301192a050933e3d589">
  <xsd:schema xmlns:xsd="http://www.w3.org/2001/XMLSchema" xmlns:xs="http://www.w3.org/2001/XMLSchema" xmlns:p="http://schemas.microsoft.com/office/2006/metadata/properties" xmlns:ns2="af9b82fd-bfdc-4181-a204-e623554e49e7" targetNamespace="http://schemas.microsoft.com/office/2006/metadata/properties" ma:root="true" ma:fieldsID="8ef25727ce8446e1e191010e05359b4c" ns2:_="">
    <xsd:import namespace="af9b82fd-bfdc-4181-a204-e623554e49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b82fd-bfdc-4181-a204-e623554e4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C096F-FB12-4A08-B01F-8ECA8CFFDD69}">
  <ds:schemaRefs>
    <ds:schemaRef ds:uri="http://schemas.openxmlformats.org/officeDocument/2006/bibliography"/>
  </ds:schemaRefs>
</ds:datastoreItem>
</file>

<file path=customXml/itemProps2.xml><?xml version="1.0" encoding="utf-8"?>
<ds:datastoreItem xmlns:ds="http://schemas.openxmlformats.org/officeDocument/2006/customXml" ds:itemID="{6C9A6256-9374-4D54-B3FE-B4480254571E}">
  <ds:schemaRefs>
    <ds:schemaRef ds:uri="LPXML_extra15"/>
  </ds:schemaRefs>
</ds:datastoreItem>
</file>

<file path=customXml/itemProps3.xml><?xml version="1.0" encoding="utf-8"?>
<ds:datastoreItem xmlns:ds="http://schemas.openxmlformats.org/officeDocument/2006/customXml" ds:itemID="{109E5CB5-1FD4-4428-80D6-D874ECEFF2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BCA05F-24B1-4EAD-8937-126E0E795DE3}">
  <ds:schemaRefs>
    <ds:schemaRef ds:uri="http://schemas.microsoft.com/sharepoint/v3/contenttype/forms"/>
  </ds:schemaRefs>
</ds:datastoreItem>
</file>

<file path=customXml/itemProps5.xml><?xml version="1.0" encoding="utf-8"?>
<ds:datastoreItem xmlns:ds="http://schemas.openxmlformats.org/officeDocument/2006/customXml" ds:itemID="{47D525C2-D48F-4AC8-B020-A8D2481B9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b82fd-bfdc-4181-a204-e623554e4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1353</Words>
  <Characters>7173</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Gillow Ulrika</dc:creator>
  <cp:lastModifiedBy>Marita Danielsson</cp:lastModifiedBy>
  <cp:revision>2</cp:revision>
  <cp:lastPrinted>2020-12-16T12:54:00Z</cp:lastPrinted>
  <dcterms:created xsi:type="dcterms:W3CDTF">2025-10-16T09:58:00Z</dcterms:created>
  <dcterms:modified xsi:type="dcterms:W3CDTF">2025-10-16T09:58:00Z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PM</vt:lpwstr>
  </property>
  <property fmtid="{D5CDD505-2E9C-101B-9397-08002B2CF9AE}" pid="3" name="ContentTypeId">
    <vt:lpwstr>0x0101007A7BA1582E593841BBD1B0B2B78E6F5F</vt:lpwstr>
  </property>
  <property fmtid="{D5CDD505-2E9C-101B-9397-08002B2CF9AE}" pid="4" name="MSIP_Label_7454617a-77b2-448a-afe5-3428ff7158ab_Enabled">
    <vt:lpwstr>true</vt:lpwstr>
  </property>
  <property fmtid="{D5CDD505-2E9C-101B-9397-08002B2CF9AE}" pid="5" name="MSIP_Label_7454617a-77b2-448a-afe5-3428ff7158ab_SetDate">
    <vt:lpwstr>2025-10-16T09:58:26Z</vt:lpwstr>
  </property>
  <property fmtid="{D5CDD505-2E9C-101B-9397-08002B2CF9AE}" pid="6" name="MSIP_Label_7454617a-77b2-448a-afe5-3428ff7158ab_Method">
    <vt:lpwstr>Standard</vt:lpwstr>
  </property>
  <property fmtid="{D5CDD505-2E9C-101B-9397-08002B2CF9AE}" pid="7" name="MSIP_Label_7454617a-77b2-448a-afe5-3428ff7158ab_Name">
    <vt:lpwstr>Intern</vt:lpwstr>
  </property>
  <property fmtid="{D5CDD505-2E9C-101B-9397-08002B2CF9AE}" pid="8" name="MSIP_Label_7454617a-77b2-448a-afe5-3428ff7158ab_SiteId">
    <vt:lpwstr>1dd6f8a3-dca5-45e2-aae9-1f004998e7bc</vt:lpwstr>
  </property>
  <property fmtid="{D5CDD505-2E9C-101B-9397-08002B2CF9AE}" pid="9" name="MSIP_Label_7454617a-77b2-448a-afe5-3428ff7158ab_ActionId">
    <vt:lpwstr>964c320e-cfd3-4026-b7f3-e1a9c678f5a8</vt:lpwstr>
  </property>
  <property fmtid="{D5CDD505-2E9C-101B-9397-08002B2CF9AE}" pid="10" name="MSIP_Label_7454617a-77b2-448a-afe5-3428ff7158ab_ContentBits">
    <vt:lpwstr>0</vt:lpwstr>
  </property>
  <property fmtid="{D5CDD505-2E9C-101B-9397-08002B2CF9AE}" pid="11" name="MSIP_Label_7454617a-77b2-448a-afe5-3428ff7158ab_Tag">
    <vt:lpwstr>10, 3, 0, 1</vt:lpwstr>
  </property>
</Properties>
</file>